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EFCB5" w14:textId="196B7747" w:rsidR="00FF673D" w:rsidRPr="00540558"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40558">
        <w:rPr>
          <w:rFonts w:eastAsia="MS Mincho" w:cstheme="minorHAnsi"/>
          <w:b/>
          <w:sz w:val="24"/>
          <w:szCs w:val="24"/>
        </w:rPr>
        <w:t>3GPP TSG-RAN WG4 Meeting #11</w:t>
      </w:r>
      <w:r w:rsidR="00580AF6">
        <w:rPr>
          <w:rFonts w:eastAsia="MS Mincho" w:cstheme="minorHAnsi"/>
          <w:b/>
          <w:sz w:val="24"/>
          <w:szCs w:val="24"/>
        </w:rPr>
        <w:t>3</w:t>
      </w:r>
      <w:r w:rsidRPr="00540558">
        <w:rPr>
          <w:rFonts w:eastAsia="MS Mincho" w:cstheme="minorHAnsi"/>
          <w:b/>
          <w:sz w:val="24"/>
          <w:szCs w:val="24"/>
        </w:rPr>
        <w:tab/>
      </w:r>
      <w:r w:rsidR="00A662E6" w:rsidRPr="00A662E6">
        <w:rPr>
          <w:rFonts w:eastAsia="MS Mincho" w:cstheme="minorHAnsi"/>
          <w:b/>
          <w:sz w:val="24"/>
          <w:szCs w:val="24"/>
        </w:rPr>
        <w:t>R4-2418028</w:t>
      </w:r>
    </w:p>
    <w:p w14:paraId="31E346EE" w14:textId="15C3E998" w:rsidR="00024141" w:rsidRDefault="00580AF6" w:rsidP="00FB277C">
      <w:pPr>
        <w:widowControl w:val="0"/>
        <w:tabs>
          <w:tab w:val="left" w:pos="8190"/>
        </w:tabs>
        <w:spacing w:after="0" w:line="240" w:lineRule="auto"/>
        <w:rPr>
          <w:rFonts w:eastAsia="MS Mincho" w:cstheme="minorHAnsi"/>
          <w:b/>
          <w:sz w:val="24"/>
          <w:szCs w:val="24"/>
        </w:rPr>
      </w:pPr>
      <w:r>
        <w:rPr>
          <w:rFonts w:eastAsia="MS Mincho" w:cstheme="minorHAnsi"/>
          <w:b/>
          <w:sz w:val="24"/>
          <w:szCs w:val="24"/>
        </w:rPr>
        <w:t>Orlando, USA</w:t>
      </w:r>
      <w:r w:rsidR="00D3652A" w:rsidRPr="00D3652A">
        <w:rPr>
          <w:rFonts w:eastAsia="MS Mincho" w:cstheme="minorHAnsi"/>
          <w:b/>
          <w:sz w:val="24"/>
          <w:szCs w:val="24"/>
        </w:rPr>
        <w:t>, 1</w:t>
      </w:r>
      <w:r>
        <w:rPr>
          <w:rFonts w:eastAsia="MS Mincho" w:cstheme="minorHAnsi"/>
          <w:b/>
          <w:sz w:val="24"/>
          <w:szCs w:val="24"/>
        </w:rPr>
        <w:t>8</w:t>
      </w:r>
      <w:r w:rsidR="00D3652A" w:rsidRPr="00D3652A">
        <w:rPr>
          <w:rFonts w:eastAsia="MS Mincho" w:cstheme="minorHAnsi"/>
          <w:b/>
          <w:sz w:val="24"/>
          <w:szCs w:val="24"/>
        </w:rPr>
        <w:t xml:space="preserve">th – </w:t>
      </w:r>
      <w:r>
        <w:rPr>
          <w:rFonts w:eastAsia="MS Mincho" w:cstheme="minorHAnsi"/>
          <w:b/>
          <w:sz w:val="24"/>
          <w:szCs w:val="24"/>
        </w:rPr>
        <w:t>22</w:t>
      </w:r>
      <w:r w:rsidR="00D3652A" w:rsidRPr="00D3652A">
        <w:rPr>
          <w:rFonts w:eastAsia="MS Mincho" w:cstheme="minorHAnsi"/>
          <w:b/>
          <w:sz w:val="24"/>
          <w:szCs w:val="24"/>
        </w:rPr>
        <w:t xml:space="preserve">th </w:t>
      </w:r>
      <w:r>
        <w:rPr>
          <w:rFonts w:eastAsia="MS Mincho" w:cstheme="minorHAnsi"/>
          <w:b/>
          <w:sz w:val="24"/>
          <w:szCs w:val="24"/>
        </w:rPr>
        <w:t>November</w:t>
      </w:r>
      <w:r w:rsidR="00D3652A" w:rsidRPr="00D3652A">
        <w:rPr>
          <w:rFonts w:eastAsia="MS Mincho" w:cstheme="minorHAnsi"/>
          <w:b/>
          <w:sz w:val="24"/>
          <w:szCs w:val="24"/>
        </w:rPr>
        <w:t>, 2024</w:t>
      </w:r>
    </w:p>
    <w:p w14:paraId="3A0206D0" w14:textId="77777777" w:rsidR="00D3652A" w:rsidRPr="00540558"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40558" w:rsidRDefault="00FB277C" w:rsidP="00FB277C">
      <w:pPr>
        <w:tabs>
          <w:tab w:val="left" w:pos="1985"/>
        </w:tabs>
        <w:spacing w:line="256" w:lineRule="auto"/>
        <w:rPr>
          <w:rFonts w:eastAsia="Times New Roman" w:cstheme="minorHAnsi"/>
          <w:sz w:val="24"/>
        </w:rPr>
      </w:pPr>
      <w:r w:rsidRPr="00540558">
        <w:rPr>
          <w:rFonts w:eastAsia="Times New Roman" w:cstheme="minorHAnsi"/>
          <w:b/>
          <w:sz w:val="24"/>
        </w:rPr>
        <w:t xml:space="preserve">Source: </w:t>
      </w:r>
      <w:r w:rsidRPr="00540558">
        <w:rPr>
          <w:rFonts w:eastAsia="Times New Roman" w:cstheme="minorHAnsi"/>
          <w:b/>
          <w:sz w:val="24"/>
        </w:rPr>
        <w:tab/>
      </w:r>
      <w:r w:rsidRPr="00540558">
        <w:rPr>
          <w:rFonts w:eastAsia="Times New Roman" w:cstheme="minorHAnsi"/>
          <w:sz w:val="24"/>
        </w:rPr>
        <w:t>Qualcomm Incorporated</w:t>
      </w:r>
    </w:p>
    <w:p w14:paraId="651BD97F" w14:textId="1F971D40" w:rsidR="00FB277C" w:rsidRPr="00AC5E66" w:rsidRDefault="00FB277C" w:rsidP="00FB277C">
      <w:pPr>
        <w:tabs>
          <w:tab w:val="left" w:pos="1985"/>
        </w:tabs>
        <w:spacing w:line="256" w:lineRule="auto"/>
        <w:ind w:left="1980" w:hanging="1980"/>
        <w:rPr>
          <w:rFonts w:eastAsia="Times New Roman" w:cstheme="minorHAnsi"/>
          <w:sz w:val="24"/>
          <w:szCs w:val="24"/>
          <w:lang w:val="en-GB"/>
        </w:rPr>
      </w:pPr>
      <w:r w:rsidRPr="00540558">
        <w:rPr>
          <w:rFonts w:eastAsia="Times New Roman" w:cstheme="minorHAnsi"/>
          <w:b/>
          <w:sz w:val="24"/>
        </w:rPr>
        <w:t>Title:</w:t>
      </w:r>
      <w:r w:rsidRPr="00540558">
        <w:rPr>
          <w:rFonts w:eastAsia="Times New Roman" w:cstheme="minorHAnsi"/>
          <w:sz w:val="24"/>
        </w:rPr>
        <w:t xml:space="preserve"> </w:t>
      </w:r>
      <w:r w:rsidRPr="00540558">
        <w:rPr>
          <w:rFonts w:eastAsia="Times New Roman" w:cstheme="minorHAnsi"/>
          <w:sz w:val="24"/>
        </w:rPr>
        <w:tab/>
      </w:r>
      <w:r w:rsidR="00D3652A">
        <w:rPr>
          <w:rFonts w:eastAsia="Times New Roman" w:cstheme="minorHAnsi"/>
          <w:sz w:val="24"/>
        </w:rPr>
        <w:t xml:space="preserve">Study of SCM Model Parameters for </w:t>
      </w:r>
      <w:r w:rsidR="00F76289" w:rsidRPr="00F76289">
        <w:rPr>
          <w:rFonts w:eastAsia="Times New Roman" w:cstheme="minorHAnsi"/>
          <w:sz w:val="24"/>
        </w:rPr>
        <w:t>demodulation performance requirements</w:t>
      </w:r>
    </w:p>
    <w:p w14:paraId="7873C4AF" w14:textId="69971E2A" w:rsidR="00FB277C" w:rsidRPr="00540558" w:rsidRDefault="00FB277C" w:rsidP="00FB277C">
      <w:pPr>
        <w:tabs>
          <w:tab w:val="left" w:pos="1985"/>
        </w:tabs>
        <w:spacing w:line="256" w:lineRule="auto"/>
        <w:ind w:left="1980" w:hanging="1980"/>
        <w:rPr>
          <w:rFonts w:eastAsia="Times New Roman" w:cstheme="minorHAnsi"/>
          <w:sz w:val="24"/>
          <w:szCs w:val="24"/>
        </w:rPr>
      </w:pPr>
      <w:r w:rsidRPr="00540558">
        <w:rPr>
          <w:rFonts w:eastAsia="Times New Roman" w:cstheme="minorHAnsi"/>
          <w:b/>
          <w:sz w:val="24"/>
        </w:rPr>
        <w:t>Agenda item:</w:t>
      </w:r>
      <w:r w:rsidRPr="00540558">
        <w:rPr>
          <w:rFonts w:eastAsia="Times New Roman" w:cstheme="minorHAnsi"/>
          <w:sz w:val="24"/>
        </w:rPr>
        <w:tab/>
      </w:r>
      <w:r w:rsidR="00410014">
        <w:rPr>
          <w:rFonts w:eastAsia="Times New Roman" w:cstheme="minorHAnsi"/>
          <w:sz w:val="24"/>
        </w:rPr>
        <w:t>7</w:t>
      </w:r>
      <w:r w:rsidR="006639C3">
        <w:rPr>
          <w:rFonts w:eastAsia="Times New Roman" w:cstheme="minorHAnsi"/>
          <w:sz w:val="24"/>
        </w:rPr>
        <w:t xml:space="preserve">.14.2 </w:t>
      </w:r>
    </w:p>
    <w:p w14:paraId="0C4D6ED4" w14:textId="0EBD12A5" w:rsidR="00FB277C" w:rsidRPr="00540558" w:rsidRDefault="00FB277C" w:rsidP="00FB277C">
      <w:pPr>
        <w:tabs>
          <w:tab w:val="left" w:pos="1985"/>
        </w:tabs>
        <w:spacing w:line="256" w:lineRule="auto"/>
        <w:rPr>
          <w:rFonts w:eastAsia="Times New Roman" w:cstheme="minorHAnsi"/>
          <w:sz w:val="24"/>
          <w:szCs w:val="24"/>
        </w:rPr>
      </w:pPr>
      <w:r w:rsidRPr="00540558">
        <w:rPr>
          <w:rFonts w:eastAsia="Times New Roman" w:cstheme="minorHAnsi"/>
          <w:b/>
          <w:sz w:val="24"/>
        </w:rPr>
        <w:t>Document for:</w:t>
      </w:r>
      <w:r w:rsidRPr="00540558">
        <w:rPr>
          <w:rFonts w:eastAsia="Times New Roman" w:cstheme="minorHAnsi"/>
          <w:sz w:val="24"/>
        </w:rPr>
        <w:tab/>
      </w:r>
      <w:r w:rsidR="008A7CAD" w:rsidRPr="00540558">
        <w:rPr>
          <w:rFonts w:eastAsia="Times New Roman" w:cstheme="minorHAnsi"/>
          <w:sz w:val="24"/>
        </w:rPr>
        <w:t>Discussion</w:t>
      </w:r>
    </w:p>
    <w:p w14:paraId="11A17B3B" w14:textId="0EB4A8B3" w:rsidR="00FB277C" w:rsidRPr="00540558"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379ECE80" w14:textId="251FCA5D" w:rsidR="006D3BE1" w:rsidRDefault="00AC785E" w:rsidP="006D3BE1">
      <w:pPr>
        <w:spacing w:line="256" w:lineRule="auto"/>
        <w:rPr>
          <w:lang w:eastAsia="zh-CN"/>
        </w:rPr>
      </w:pPr>
      <w:r w:rsidRPr="00540558">
        <w:rPr>
          <w:rFonts w:eastAsia="Times New Roman" w:cstheme="minorHAnsi"/>
        </w:rPr>
        <w:t xml:space="preserve">In </w:t>
      </w:r>
      <w:r w:rsidR="00801A7E">
        <w:rPr>
          <w:rFonts w:eastAsia="Times New Roman" w:cstheme="minorHAnsi"/>
        </w:rPr>
        <w:t>the previous RAN4 Meeting #112</w:t>
      </w:r>
      <w:r w:rsidR="00593EAC">
        <w:rPr>
          <w:rFonts w:eastAsia="Times New Roman" w:cstheme="minorHAnsi"/>
        </w:rPr>
        <w:t>bis</w:t>
      </w:r>
      <w:r w:rsidR="00801A7E">
        <w:rPr>
          <w:rFonts w:eastAsia="Times New Roman" w:cstheme="minorHAnsi"/>
        </w:rPr>
        <w:t xml:space="preserve">, </w:t>
      </w:r>
      <w:r w:rsidR="0026753C">
        <w:rPr>
          <w:rFonts w:eastAsia="Times New Roman" w:cstheme="minorHAnsi"/>
        </w:rPr>
        <w:t xml:space="preserve">we contributed to the SCM Study Item sharing </w:t>
      </w:r>
      <w:r w:rsidRPr="00540558">
        <w:rPr>
          <w:rFonts w:eastAsia="Times New Roman" w:cstheme="minorHAnsi"/>
        </w:rPr>
        <w:t>consideration</w:t>
      </w:r>
      <w:r w:rsidR="00CF6C9C" w:rsidRPr="00540558">
        <w:rPr>
          <w:rFonts w:eastAsia="Times New Roman" w:cstheme="minorHAnsi"/>
        </w:rPr>
        <w:t xml:space="preserve">s </w:t>
      </w:r>
      <w:r w:rsidR="00271C08">
        <w:rPr>
          <w:rFonts w:eastAsia="Times New Roman" w:cstheme="minorHAnsi"/>
        </w:rPr>
        <w:t xml:space="preserve">on the Study Item </w:t>
      </w:r>
      <w:r w:rsidR="00F125BE">
        <w:rPr>
          <w:rFonts w:eastAsia="Times New Roman" w:cstheme="minorHAnsi"/>
        </w:rPr>
        <w:t>on the use</w:t>
      </w:r>
      <w:r w:rsidR="00F125BE" w:rsidRPr="00F125BE">
        <w:rPr>
          <w:lang w:eastAsia="zh-CN"/>
        </w:rPr>
        <w:t xml:space="preserve"> </w:t>
      </w:r>
      <w:r w:rsidR="00F125BE">
        <w:rPr>
          <w:lang w:eastAsia="zh-CN"/>
        </w:rPr>
        <w:t>s</w:t>
      </w:r>
      <w:r w:rsidR="00F125BE" w:rsidRPr="00E823B3">
        <w:rPr>
          <w:lang w:eastAsia="zh-CN"/>
        </w:rPr>
        <w:t>patial channel model for demodulation performance requirements</w:t>
      </w:r>
      <w:r w:rsidR="00F125BE">
        <w:rPr>
          <w:lang w:eastAsia="zh-CN"/>
        </w:rPr>
        <w:t xml:space="preserve">. </w:t>
      </w:r>
    </w:p>
    <w:p w14:paraId="6E4EFE46" w14:textId="7E5550DD" w:rsidR="00E57529" w:rsidRDefault="0026753C" w:rsidP="006D3BE1">
      <w:pPr>
        <w:spacing w:line="256" w:lineRule="auto"/>
        <w:rPr>
          <w:lang w:eastAsia="zh-CN"/>
        </w:rPr>
      </w:pPr>
      <w:r>
        <w:rPr>
          <w:lang w:eastAsia="zh-CN"/>
        </w:rPr>
        <w:t xml:space="preserve">According to the outcome of the discussion </w:t>
      </w:r>
      <w:r w:rsidR="00CC080C">
        <w:rPr>
          <w:lang w:eastAsia="zh-CN"/>
        </w:rPr>
        <w:t>during the meetin</w:t>
      </w:r>
      <w:r w:rsidR="00301CA8">
        <w:rPr>
          <w:lang w:eastAsia="zh-CN"/>
        </w:rPr>
        <w:t>g</w:t>
      </w:r>
      <w:r w:rsidR="00CC080C">
        <w:rPr>
          <w:lang w:eastAsia="zh-CN"/>
        </w:rPr>
        <w:t xml:space="preserve"> and based on the </w:t>
      </w:r>
      <w:r w:rsidR="00301CA8">
        <w:rPr>
          <w:lang w:eastAsia="zh-CN"/>
        </w:rPr>
        <w:t xml:space="preserve">approved </w:t>
      </w:r>
      <w:r w:rsidR="00CC080C">
        <w:rPr>
          <w:lang w:eastAsia="zh-CN"/>
        </w:rPr>
        <w:t>Way Forward [</w:t>
      </w:r>
      <w:r w:rsidR="00E977D2">
        <w:rPr>
          <w:lang w:eastAsia="zh-CN"/>
        </w:rPr>
        <w:t>3</w:t>
      </w:r>
      <w:r w:rsidR="00301CA8">
        <w:rPr>
          <w:lang w:eastAsia="zh-CN"/>
        </w:rPr>
        <w:t>]</w:t>
      </w:r>
      <w:r w:rsidR="00CC080C">
        <w:rPr>
          <w:lang w:eastAsia="zh-CN"/>
        </w:rPr>
        <w:t xml:space="preserve">, we provide in this contribution further </w:t>
      </w:r>
      <w:r w:rsidR="00E57529">
        <w:rPr>
          <w:lang w:eastAsia="zh-CN"/>
        </w:rPr>
        <w:t xml:space="preserve">observations </w:t>
      </w:r>
      <w:r w:rsidR="00301CA8">
        <w:rPr>
          <w:lang w:eastAsia="zh-CN"/>
        </w:rPr>
        <w:t xml:space="preserve">as part of </w:t>
      </w:r>
      <w:r w:rsidR="00E57529">
        <w:rPr>
          <w:lang w:eastAsia="zh-CN"/>
        </w:rPr>
        <w:t xml:space="preserve">the ongoing study. </w:t>
      </w:r>
    </w:p>
    <w:p w14:paraId="5D3B7B50" w14:textId="77B59C67" w:rsidR="0034596D" w:rsidRPr="00540558" w:rsidRDefault="00E0385C" w:rsidP="0034596D">
      <w:pPr>
        <w:pStyle w:val="Heading1"/>
      </w:pPr>
      <w:bookmarkStart w:id="2" w:name="OLE_LINK21"/>
      <w:bookmarkStart w:id="3" w:name="OLE_LINK6"/>
      <w:r>
        <w:t xml:space="preserve">SCM Methodology Alignment </w:t>
      </w:r>
    </w:p>
    <w:p w14:paraId="1564C774" w14:textId="2F1DF493" w:rsidR="00863D41" w:rsidRDefault="00863D41" w:rsidP="009A4CAD">
      <w:pPr>
        <w:pStyle w:val="Heading2"/>
      </w:pPr>
      <w:r>
        <w:t>Test Cases for study</w:t>
      </w:r>
    </w:p>
    <w:p w14:paraId="57804244" w14:textId="3D54831A" w:rsidR="00127F9C" w:rsidRDefault="00127F9C" w:rsidP="00A603D8">
      <w:pPr>
        <w:rPr>
          <w:lang w:val="en-GB"/>
        </w:rPr>
      </w:pPr>
      <w:r>
        <w:rPr>
          <w:lang w:val="en-GB"/>
        </w:rPr>
        <w:t>With respect to the test cases to be simulated to study the S</w:t>
      </w:r>
      <w:r w:rsidR="00F7345F">
        <w:rPr>
          <w:lang w:val="en-GB"/>
        </w:rPr>
        <w:t xml:space="preserve">patial Channel Modelling, RAN4 reached some tentative agreements in the previous meeting, which helped set up a baseline direction for the </w:t>
      </w:r>
      <w:r w:rsidR="00A17625">
        <w:rPr>
          <w:lang w:val="en-GB"/>
        </w:rPr>
        <w:t>scenarios to focus on.</w:t>
      </w:r>
    </w:p>
    <w:p w14:paraId="56E73EC9" w14:textId="0796DA48" w:rsidR="00A603D8" w:rsidRDefault="00B0088F" w:rsidP="00CC5A6B">
      <w:pPr>
        <w:tabs>
          <w:tab w:val="left" w:pos="4243"/>
        </w:tabs>
        <w:rPr>
          <w:lang w:val="en-GB"/>
        </w:rPr>
      </w:pPr>
      <w:r>
        <w:rPr>
          <w:rFonts w:eastAsia="Times New Roman" w:cstheme="minorHAnsi"/>
        </w:rPr>
        <w:t xml:space="preserve">Considering that, we believe it would be productive for RAN4 to prioritize </w:t>
      </w:r>
      <w:r w:rsidR="00C65284">
        <w:rPr>
          <w:rFonts w:eastAsia="Times New Roman" w:cstheme="minorHAnsi"/>
        </w:rPr>
        <w:t xml:space="preserve">collection </w:t>
      </w:r>
      <w:r w:rsidR="00C65284">
        <w:rPr>
          <w:lang w:val="en-GB"/>
        </w:rPr>
        <w:t xml:space="preserve">of </w:t>
      </w:r>
      <w:r w:rsidR="00C65284" w:rsidRPr="00A603D8">
        <w:rPr>
          <w:lang w:val="en-GB"/>
        </w:rPr>
        <w:t xml:space="preserve">SU-MIMO PDSCH </w:t>
      </w:r>
      <w:r w:rsidR="00C65284">
        <w:rPr>
          <w:lang w:val="en-GB"/>
        </w:rPr>
        <w:t xml:space="preserve">test cases results, </w:t>
      </w:r>
      <w:r w:rsidR="00A603D8" w:rsidRPr="00A603D8">
        <w:rPr>
          <w:lang w:val="en-GB"/>
        </w:rPr>
        <w:t>for the purposes of channel modelling alignment</w:t>
      </w:r>
      <w:r w:rsidR="008176C3">
        <w:rPr>
          <w:lang w:val="en-GB"/>
        </w:rPr>
        <w:t xml:space="preserve"> and study. After this step, RAN4 should further consider what is most appropriate to test and </w:t>
      </w:r>
      <w:r w:rsidR="00CC5A6B">
        <w:rPr>
          <w:lang w:val="en-GB"/>
        </w:rPr>
        <w:t xml:space="preserve">collect results for in the case of </w:t>
      </w:r>
      <w:r w:rsidR="00A603D8" w:rsidRPr="00A603D8">
        <w:rPr>
          <w:lang w:val="en-GB"/>
        </w:rPr>
        <w:t>SU PMI and MU-MIMO</w:t>
      </w:r>
      <w:r w:rsidR="00CC5A6B">
        <w:rPr>
          <w:lang w:val="en-GB"/>
        </w:rPr>
        <w:t>.</w:t>
      </w:r>
    </w:p>
    <w:p w14:paraId="4037566E" w14:textId="190C2A60" w:rsidR="00127F9C" w:rsidRPr="008B25AC" w:rsidRDefault="00127F9C" w:rsidP="00A603D8">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A1390E">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w:t>
      </w:r>
      <w:r w:rsidR="00CC5A6B">
        <w:rPr>
          <w:rFonts w:eastAsia="Times New Roman" w:cstheme="minorHAnsi"/>
          <w:b/>
          <w:bCs/>
        </w:rPr>
        <w:t xml:space="preserve"> to prioritize SU-MIMO PDSCH results collection and alignment with the agreed initial configuration for the purpose of SCM study and alignment. Baseline agreements for the configurations with Single User PMI and Multi-User MIMO can be postponed and reviewed once </w:t>
      </w:r>
      <w:r w:rsidR="00E77BD3">
        <w:rPr>
          <w:rFonts w:eastAsia="Times New Roman" w:cstheme="minorHAnsi"/>
          <w:b/>
          <w:bCs/>
        </w:rPr>
        <w:t xml:space="preserve">the </w:t>
      </w:r>
      <w:r w:rsidR="00CC5A6B">
        <w:rPr>
          <w:rFonts w:eastAsia="Times New Roman" w:cstheme="minorHAnsi"/>
          <w:b/>
          <w:bCs/>
        </w:rPr>
        <w:t xml:space="preserve">PDSCH results </w:t>
      </w:r>
      <w:r w:rsidR="00E77BD3">
        <w:rPr>
          <w:rFonts w:eastAsia="Times New Roman" w:cstheme="minorHAnsi"/>
          <w:b/>
          <w:bCs/>
        </w:rPr>
        <w:t>are available and reviewed.</w:t>
      </w:r>
    </w:p>
    <w:p w14:paraId="50D467DF" w14:textId="0F303548" w:rsidR="005C5BC9" w:rsidRDefault="005C5BC9" w:rsidP="009A4CAD">
      <w:pPr>
        <w:pStyle w:val="Heading2"/>
      </w:pPr>
      <w:r>
        <w:t>Definition of the BS Antenna Framework</w:t>
      </w:r>
      <w:r w:rsidR="00C97A9B">
        <w:t xml:space="preserve"> for CDL Modeling</w:t>
      </w:r>
    </w:p>
    <w:p w14:paraId="6763B5B5" w14:textId="1627F2EE" w:rsidR="00555CF6" w:rsidRDefault="00293226" w:rsidP="00555CF6">
      <w:pPr>
        <w:rPr>
          <w:lang w:val="en-GB"/>
        </w:rPr>
      </w:pPr>
      <w:r>
        <w:rPr>
          <w:lang w:val="en-GB"/>
        </w:rPr>
        <w:t>I</w:t>
      </w:r>
      <w:r w:rsidR="00555CF6">
        <w:rPr>
          <w:lang w:val="en-GB"/>
        </w:rPr>
        <w:t xml:space="preserve">n the previous RAN4 meeting </w:t>
      </w:r>
      <w:r w:rsidR="002029F7">
        <w:rPr>
          <w:lang w:val="en-GB"/>
        </w:rPr>
        <w:t xml:space="preserve">a lot of productive work was invested in </w:t>
      </w:r>
      <w:r w:rsidR="00555CF6">
        <w:rPr>
          <w:lang w:val="en-GB"/>
        </w:rPr>
        <w:t>defin</w:t>
      </w:r>
      <w:r w:rsidR="002029F7">
        <w:rPr>
          <w:lang w:val="en-GB"/>
        </w:rPr>
        <w:t xml:space="preserve">ing </w:t>
      </w:r>
      <w:r w:rsidR="00555CF6">
        <w:rPr>
          <w:lang w:val="en-GB"/>
        </w:rPr>
        <w:t xml:space="preserve">a </w:t>
      </w:r>
      <w:r>
        <w:rPr>
          <w:lang w:val="en-GB"/>
        </w:rPr>
        <w:t xml:space="preserve">comprehensive framework that would allow </w:t>
      </w:r>
      <w:r w:rsidR="00E24393">
        <w:rPr>
          <w:lang w:val="en-GB"/>
        </w:rPr>
        <w:t>for a clear and transparent understanding of the BS antenna panel configuration when used in test setup.</w:t>
      </w:r>
    </w:p>
    <w:p w14:paraId="2982674E" w14:textId="4FDA61D6" w:rsidR="00547A8B" w:rsidRDefault="00E24393" w:rsidP="00555CF6">
      <w:pPr>
        <w:rPr>
          <w:lang w:val="en-GB"/>
        </w:rPr>
      </w:pPr>
      <w:r>
        <w:rPr>
          <w:lang w:val="en-GB"/>
        </w:rPr>
        <w:t>We believe that the result, pasted here below</w:t>
      </w:r>
      <w:r w:rsidR="00514BFD">
        <w:rPr>
          <w:lang w:val="en-GB"/>
        </w:rPr>
        <w:t xml:space="preserve"> verbatim from</w:t>
      </w:r>
      <w:r w:rsidR="00547A8B">
        <w:rPr>
          <w:lang w:val="en-GB"/>
        </w:rPr>
        <w:t xml:space="preserve"> R4-</w:t>
      </w:r>
      <w:r w:rsidR="00547A8B" w:rsidRPr="00547A8B">
        <w:rPr>
          <w:lang w:val="en-GB"/>
        </w:rPr>
        <w:t>2416591</w:t>
      </w:r>
      <w:r>
        <w:rPr>
          <w:lang w:val="en-GB"/>
        </w:rPr>
        <w:t xml:space="preserve"> provides a very </w:t>
      </w:r>
      <w:r w:rsidR="00514BFD">
        <w:rPr>
          <w:lang w:val="en-GB"/>
        </w:rPr>
        <w:t>good reference</w:t>
      </w:r>
      <w:r w:rsidR="00547A8B">
        <w:rPr>
          <w:lang w:val="en-GB"/>
        </w:rPr>
        <w:t>, and as such it should be captured in the TR:</w:t>
      </w:r>
    </w:p>
    <w:p w14:paraId="2A739A84" w14:textId="77777777" w:rsidR="00BB05E8" w:rsidRPr="00086425" w:rsidRDefault="00BB05E8" w:rsidP="00BB05E8">
      <w:pPr>
        <w:rPr>
          <w:bCs/>
          <w:i/>
          <w:iCs/>
          <w:lang w:eastAsia="ko-KR"/>
        </w:rPr>
      </w:pPr>
      <w:r w:rsidRPr="00086425">
        <w:rPr>
          <w:bCs/>
          <w:i/>
          <w:iCs/>
          <w:lang w:eastAsia="ko-KR"/>
        </w:rPr>
        <w:t>the BS antenna panel is composed by antenna elements arranged in columns and rows, single or dual polarized, and can be split in subarrays according to the following description: (M,N,P,M</w:t>
      </w:r>
      <w:r w:rsidRPr="00086425">
        <w:rPr>
          <w:bCs/>
          <w:i/>
          <w:iCs/>
          <w:vertAlign w:val="subscript"/>
          <w:lang w:eastAsia="ko-KR"/>
        </w:rPr>
        <w:t>s</w:t>
      </w:r>
      <w:r w:rsidRPr="00086425">
        <w:rPr>
          <w:bCs/>
          <w:i/>
          <w:iCs/>
          <w:lang w:eastAsia="ko-KR"/>
        </w:rPr>
        <w:t>,N</w:t>
      </w:r>
      <w:r w:rsidRPr="00086425">
        <w:rPr>
          <w:bCs/>
          <w:i/>
          <w:iCs/>
          <w:vertAlign w:val="subscript"/>
          <w:lang w:eastAsia="ko-KR"/>
        </w:rPr>
        <w:t>s</w:t>
      </w:r>
      <w:r w:rsidRPr="00086425">
        <w:rPr>
          <w:bCs/>
          <w:i/>
          <w:iCs/>
          <w:lang w:eastAsia="ko-KR"/>
        </w:rPr>
        <w:t>)</w:t>
      </w:r>
    </w:p>
    <w:p w14:paraId="2FFB779F" w14:textId="77777777" w:rsidR="00BB05E8" w:rsidRPr="00064BA6" w:rsidRDefault="00BB05E8" w:rsidP="00BB05E8">
      <w:pPr>
        <w:rPr>
          <w:bCs/>
          <w:i/>
          <w:iCs/>
          <w:highlight w:val="yellow"/>
          <w:lang w:eastAsia="ko-KR"/>
        </w:rPr>
      </w:pPr>
      <w:r w:rsidRPr="00064BA6">
        <w:rPr>
          <w:bCs/>
          <w:i/>
          <w:iCs/>
          <w:highlight w:val="yellow"/>
          <w:lang w:eastAsia="ko-KR"/>
        </w:rPr>
        <w:t>M is the number of antenna elements with the same polarization in each column (vertical size)</w:t>
      </w:r>
    </w:p>
    <w:p w14:paraId="5D28D50B" w14:textId="77777777" w:rsidR="00BB05E8" w:rsidRPr="00064BA6" w:rsidRDefault="00BB05E8" w:rsidP="00BB05E8">
      <w:pPr>
        <w:rPr>
          <w:bCs/>
          <w:i/>
          <w:iCs/>
          <w:highlight w:val="yellow"/>
          <w:lang w:eastAsia="ko-KR"/>
        </w:rPr>
      </w:pPr>
      <w:r w:rsidRPr="00064BA6">
        <w:rPr>
          <w:bCs/>
          <w:i/>
          <w:iCs/>
          <w:highlight w:val="yellow"/>
          <w:lang w:eastAsia="ko-KR"/>
        </w:rPr>
        <w:t>N is the number of antenna elements with the same polarization in each row (horizontal size)</w:t>
      </w:r>
    </w:p>
    <w:p w14:paraId="0281EF60" w14:textId="77777777" w:rsidR="00BB05E8" w:rsidRPr="00064BA6" w:rsidRDefault="00BB05E8" w:rsidP="00BB05E8">
      <w:pPr>
        <w:rPr>
          <w:bCs/>
          <w:i/>
          <w:iCs/>
          <w:highlight w:val="yellow"/>
          <w:lang w:eastAsia="ko-KR"/>
        </w:rPr>
      </w:pPr>
      <w:r w:rsidRPr="00064BA6">
        <w:rPr>
          <w:bCs/>
          <w:i/>
          <w:iCs/>
          <w:highlight w:val="yellow"/>
          <w:lang w:eastAsia="ko-KR"/>
        </w:rPr>
        <w:lastRenderedPageBreak/>
        <w:t>P is the number of polarizations</w:t>
      </w:r>
    </w:p>
    <w:p w14:paraId="4DC8EA53" w14:textId="77777777" w:rsidR="00BB05E8" w:rsidRPr="00064BA6" w:rsidRDefault="00BB05E8" w:rsidP="00BB05E8">
      <w:pPr>
        <w:rPr>
          <w:bCs/>
          <w:i/>
          <w:iCs/>
          <w:highlight w:val="yellow"/>
          <w:lang w:eastAsia="ko-KR"/>
        </w:rPr>
      </w:pPr>
      <w:r w:rsidRPr="00064BA6">
        <w:rPr>
          <w:bCs/>
          <w:i/>
          <w:iCs/>
          <w:highlight w:val="yellow"/>
          <w:lang w:eastAsia="ko-KR"/>
        </w:rPr>
        <w:t>M</w:t>
      </w:r>
      <w:r w:rsidRPr="00064BA6">
        <w:rPr>
          <w:bCs/>
          <w:i/>
          <w:iCs/>
          <w:highlight w:val="yellow"/>
          <w:vertAlign w:val="subscript"/>
          <w:lang w:eastAsia="ko-KR"/>
        </w:rPr>
        <w:t>s</w:t>
      </w:r>
      <w:r w:rsidRPr="00064BA6">
        <w:rPr>
          <w:bCs/>
          <w:i/>
          <w:iCs/>
          <w:highlight w:val="yellow"/>
          <w:lang w:eastAsia="ko-KR"/>
        </w:rPr>
        <w:t xml:space="preserve"> is the number of Subarray Elements with the same polarization in each column (vertical size)</w:t>
      </w:r>
    </w:p>
    <w:p w14:paraId="2FD251B1" w14:textId="77777777" w:rsidR="00BB05E8" w:rsidRPr="00086425" w:rsidRDefault="00BB05E8" w:rsidP="00BB05E8">
      <w:pPr>
        <w:rPr>
          <w:bCs/>
          <w:lang w:eastAsia="ko-KR"/>
        </w:rPr>
      </w:pPr>
      <w:r w:rsidRPr="00064BA6">
        <w:rPr>
          <w:bCs/>
          <w:i/>
          <w:iCs/>
          <w:highlight w:val="yellow"/>
          <w:lang w:eastAsia="ko-KR"/>
        </w:rPr>
        <w:t>N</w:t>
      </w:r>
      <w:r w:rsidRPr="00064BA6">
        <w:rPr>
          <w:bCs/>
          <w:i/>
          <w:iCs/>
          <w:highlight w:val="yellow"/>
          <w:vertAlign w:val="subscript"/>
          <w:lang w:eastAsia="ko-KR"/>
        </w:rPr>
        <w:t>s</w:t>
      </w:r>
      <w:r w:rsidRPr="00064BA6">
        <w:rPr>
          <w:bCs/>
          <w:i/>
          <w:iCs/>
          <w:highlight w:val="yellow"/>
          <w:lang w:eastAsia="ko-KR"/>
        </w:rPr>
        <w:t xml:space="preserve"> is the number of Subarray Elements with the same polarization in each row (horizontal size)</w:t>
      </w:r>
      <w:r w:rsidRPr="00086425" w:rsidDel="009E2346">
        <w:rPr>
          <w:bCs/>
          <w:i/>
          <w:iCs/>
          <w:lang w:eastAsia="ko-KR"/>
        </w:rPr>
        <w:t xml:space="preserve"> </w:t>
      </w:r>
    </w:p>
    <w:p w14:paraId="2678A117" w14:textId="005A335C" w:rsidR="00BB05E8" w:rsidRDefault="00BB05E8" w:rsidP="00BB05E8">
      <w:pPr>
        <w:rPr>
          <w:lang w:val="en-GB"/>
        </w:rPr>
      </w:pPr>
      <w:r>
        <w:rPr>
          <w:lang w:val="en-GB"/>
        </w:rPr>
        <w:t xml:space="preserve">However, we would like to present one definition that is missing and might leave some room for misunderstanding: the usage of “subarray” is not specified in the text, and we propose </w:t>
      </w:r>
      <w:r w:rsidR="004E13C6">
        <w:rPr>
          <w:lang w:val="en-GB"/>
        </w:rPr>
        <w:t>for RAN4 to agree on the following definition:</w:t>
      </w:r>
    </w:p>
    <w:p w14:paraId="0F2BE808" w14:textId="778A466C" w:rsidR="004E13C6" w:rsidRDefault="004E13C6" w:rsidP="004E13C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A1390E">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agree on the following definition for an Antenna Subarray:</w:t>
      </w:r>
      <w:r w:rsidRPr="00547A8B">
        <w:rPr>
          <w:rFonts w:eastAsia="Times New Roman" w:cstheme="minorHAnsi"/>
          <w:b/>
          <w:bCs/>
        </w:rPr>
        <w:t xml:space="preserve"> </w:t>
      </w:r>
      <w:r>
        <w:rPr>
          <w:rFonts w:eastAsia="Times New Roman" w:cstheme="minorHAnsi"/>
          <w:b/>
          <w:bCs/>
        </w:rPr>
        <w:t>One subarray is a u</w:t>
      </w:r>
      <w:r w:rsidRPr="002633CA">
        <w:rPr>
          <w:rFonts w:eastAsia="Times New Roman" w:cstheme="minorHAnsi"/>
          <w:b/>
          <w:bCs/>
        </w:rPr>
        <w:t>nique set of co-polarized antenna elements mapped exclusively to one CSI-RS Port through a virtualizer (vector</w:t>
      </w:r>
      <w:r>
        <w:rPr>
          <w:rFonts w:eastAsia="Times New Roman" w:cstheme="minorHAnsi"/>
          <w:b/>
          <w:bCs/>
        </w:rPr>
        <w:t xml:space="preserve"> of complex values</w:t>
      </w:r>
      <w:r w:rsidRPr="002633CA">
        <w:rPr>
          <w:rFonts w:eastAsia="Times New Roman" w:cstheme="minorHAnsi"/>
          <w:b/>
          <w:bCs/>
        </w:rPr>
        <w:t>).</w:t>
      </w:r>
    </w:p>
    <w:p w14:paraId="0A55E090" w14:textId="78B4C2B5" w:rsidR="00BB05E8" w:rsidRPr="00BB05E8" w:rsidRDefault="004E13C6" w:rsidP="00555CF6">
      <w:r>
        <w:t>If that is agreed, then RAN4 should capture the whole description in the TR:</w:t>
      </w:r>
    </w:p>
    <w:p w14:paraId="13B3CC70" w14:textId="71CEBE84" w:rsidR="002633CA" w:rsidRDefault="00547A8B" w:rsidP="00547A8B">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A1390E">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capture the description below in the TR:</w:t>
      </w:r>
      <w:r>
        <w:rPr>
          <w:rFonts w:eastAsia="Times New Roman" w:cstheme="minorHAnsi"/>
          <w:b/>
          <w:bCs/>
        </w:rPr>
        <w:br/>
      </w:r>
      <w:r w:rsidR="002633CA">
        <w:rPr>
          <w:rFonts w:eastAsia="Times New Roman" w:cstheme="minorHAnsi"/>
          <w:b/>
          <w:bCs/>
        </w:rPr>
        <w:t>T</w:t>
      </w:r>
      <w:r w:rsidR="002633CA" w:rsidRPr="00547A8B">
        <w:rPr>
          <w:rFonts w:eastAsia="Times New Roman" w:cstheme="minorHAnsi"/>
          <w:b/>
          <w:bCs/>
        </w:rPr>
        <w:t xml:space="preserve">he BS antenna panel </w:t>
      </w:r>
      <w:r w:rsidR="002633CA">
        <w:rPr>
          <w:rFonts w:eastAsia="Times New Roman" w:cstheme="minorHAnsi"/>
          <w:b/>
          <w:bCs/>
        </w:rPr>
        <w:t xml:space="preserve">is </w:t>
      </w:r>
      <w:r w:rsidRPr="00547A8B">
        <w:rPr>
          <w:rFonts w:eastAsia="Times New Roman" w:cstheme="minorHAnsi"/>
          <w:b/>
          <w:bCs/>
        </w:rPr>
        <w:t>composed by antenna elements arranged in columns and rows, single or dual polarized, and can be split in subarrays</w:t>
      </w:r>
      <w:r w:rsidR="002633CA">
        <w:rPr>
          <w:rFonts w:eastAsia="Times New Roman" w:cstheme="minorHAnsi"/>
          <w:b/>
          <w:bCs/>
        </w:rPr>
        <w:t>.</w:t>
      </w:r>
      <w:r w:rsidRPr="00547A8B">
        <w:rPr>
          <w:rFonts w:eastAsia="Times New Roman" w:cstheme="minorHAnsi"/>
          <w:b/>
          <w:bCs/>
        </w:rPr>
        <w:t xml:space="preserve"> </w:t>
      </w:r>
      <w:r w:rsidR="004E13C6">
        <w:rPr>
          <w:rFonts w:eastAsia="Times New Roman" w:cstheme="minorHAnsi"/>
          <w:b/>
          <w:bCs/>
        </w:rPr>
        <w:t>One</w:t>
      </w:r>
      <w:r w:rsidR="002633CA">
        <w:rPr>
          <w:rFonts w:eastAsia="Times New Roman" w:cstheme="minorHAnsi"/>
          <w:b/>
          <w:bCs/>
        </w:rPr>
        <w:t xml:space="preserve"> </w:t>
      </w:r>
      <w:r w:rsidR="004E13C6">
        <w:rPr>
          <w:rFonts w:eastAsia="Times New Roman" w:cstheme="minorHAnsi"/>
          <w:b/>
          <w:bCs/>
        </w:rPr>
        <w:t>su</w:t>
      </w:r>
      <w:r w:rsidR="002633CA">
        <w:rPr>
          <w:rFonts w:eastAsia="Times New Roman" w:cstheme="minorHAnsi"/>
          <w:b/>
          <w:bCs/>
        </w:rPr>
        <w:t>barray is a u</w:t>
      </w:r>
      <w:r w:rsidR="002633CA" w:rsidRPr="002633CA">
        <w:rPr>
          <w:rFonts w:eastAsia="Times New Roman" w:cstheme="minorHAnsi"/>
          <w:b/>
          <w:bCs/>
        </w:rPr>
        <w:t>nique set of co-polarized antenna elements mapped exclusively to one CSI-RS Port through a virtualizer (vector</w:t>
      </w:r>
      <w:r w:rsidR="00405095">
        <w:rPr>
          <w:rFonts w:eastAsia="Times New Roman" w:cstheme="minorHAnsi"/>
          <w:b/>
          <w:bCs/>
        </w:rPr>
        <w:t xml:space="preserve"> of complex values</w:t>
      </w:r>
      <w:r w:rsidR="002633CA" w:rsidRPr="002633CA">
        <w:rPr>
          <w:rFonts w:eastAsia="Times New Roman" w:cstheme="minorHAnsi"/>
          <w:b/>
          <w:bCs/>
        </w:rPr>
        <w:t>).</w:t>
      </w:r>
    </w:p>
    <w:p w14:paraId="034C5257" w14:textId="1E52AC09" w:rsidR="00464CD9" w:rsidRDefault="002633CA" w:rsidP="00464CD9">
      <w:pPr>
        <w:rPr>
          <w:rFonts w:eastAsia="Times New Roman" w:cstheme="minorHAnsi"/>
          <w:b/>
          <w:bCs/>
        </w:rPr>
      </w:pPr>
      <w:r>
        <w:rPr>
          <w:rFonts w:eastAsia="Times New Roman" w:cstheme="minorHAnsi"/>
          <w:b/>
          <w:bCs/>
        </w:rPr>
        <w:t>T</w:t>
      </w:r>
      <w:r w:rsidRPr="00547A8B">
        <w:rPr>
          <w:rFonts w:eastAsia="Times New Roman" w:cstheme="minorHAnsi"/>
          <w:b/>
          <w:bCs/>
        </w:rPr>
        <w:t xml:space="preserve">he BS antenna panel </w:t>
      </w:r>
      <w:r>
        <w:rPr>
          <w:rFonts w:eastAsia="Times New Roman" w:cstheme="minorHAnsi"/>
          <w:b/>
          <w:bCs/>
        </w:rPr>
        <w:t xml:space="preserve">configuration </w:t>
      </w:r>
      <w:r w:rsidRPr="00547A8B">
        <w:rPr>
          <w:rFonts w:eastAsia="Times New Roman" w:cstheme="minorHAnsi"/>
          <w:b/>
          <w:bCs/>
        </w:rPr>
        <w:t xml:space="preserve">is </w:t>
      </w:r>
      <w:r>
        <w:rPr>
          <w:rFonts w:eastAsia="Times New Roman" w:cstheme="minorHAnsi"/>
          <w:b/>
          <w:bCs/>
        </w:rPr>
        <w:t xml:space="preserve">defined as </w:t>
      </w:r>
      <w:r w:rsidRPr="00547A8B">
        <w:rPr>
          <w:rFonts w:eastAsia="Times New Roman" w:cstheme="minorHAnsi"/>
          <w:b/>
          <w:bCs/>
        </w:rPr>
        <w:t>(M,N,P,M</w:t>
      </w:r>
      <w:r w:rsidRPr="002A4560">
        <w:rPr>
          <w:rFonts w:eastAsia="Times New Roman" w:cstheme="minorHAnsi"/>
          <w:b/>
          <w:bCs/>
          <w:vertAlign w:val="subscript"/>
        </w:rPr>
        <w:t>s</w:t>
      </w:r>
      <w:r w:rsidRPr="00547A8B">
        <w:rPr>
          <w:rFonts w:eastAsia="Times New Roman" w:cstheme="minorHAnsi"/>
          <w:b/>
          <w:bCs/>
        </w:rPr>
        <w:t>,N</w:t>
      </w:r>
      <w:r w:rsidRPr="002A4560">
        <w:rPr>
          <w:rFonts w:eastAsia="Times New Roman" w:cstheme="minorHAnsi"/>
          <w:b/>
          <w:bCs/>
          <w:vertAlign w:val="subscript"/>
        </w:rPr>
        <w:t>s</w:t>
      </w:r>
      <w:r w:rsidRPr="00547A8B">
        <w:rPr>
          <w:rFonts w:eastAsia="Times New Roman" w:cstheme="minorHAnsi"/>
          <w:b/>
          <w:bCs/>
        </w:rPr>
        <w:t>)</w:t>
      </w:r>
      <w:r w:rsidR="00464CD9">
        <w:rPr>
          <w:rFonts w:eastAsia="Times New Roman" w:cstheme="minorHAnsi"/>
          <w:b/>
          <w:bCs/>
        </w:rPr>
        <w:t xml:space="preserve">, </w:t>
      </w:r>
      <w:r w:rsidR="00464CD9" w:rsidRPr="00547A8B">
        <w:rPr>
          <w:rFonts w:eastAsia="Times New Roman" w:cstheme="minorHAnsi"/>
          <w:b/>
          <w:bCs/>
        </w:rPr>
        <w:t xml:space="preserve">according to </w:t>
      </w:r>
      <w:r w:rsidR="00464CD9">
        <w:rPr>
          <w:rFonts w:eastAsia="Times New Roman" w:cstheme="minorHAnsi"/>
          <w:b/>
          <w:bCs/>
        </w:rPr>
        <w:t xml:space="preserve">the </w:t>
      </w:r>
      <w:r w:rsidR="00464CD9" w:rsidRPr="00547A8B">
        <w:rPr>
          <w:rFonts w:eastAsia="Times New Roman" w:cstheme="minorHAnsi"/>
          <w:b/>
          <w:bCs/>
        </w:rPr>
        <w:t>description</w:t>
      </w:r>
      <w:r w:rsidR="00464CD9">
        <w:rPr>
          <w:rFonts w:eastAsia="Times New Roman" w:cstheme="minorHAnsi"/>
          <w:b/>
          <w:bCs/>
        </w:rPr>
        <w:t xml:space="preserve"> below</w:t>
      </w:r>
      <w:r w:rsidR="00464CD9" w:rsidRPr="00547A8B">
        <w:rPr>
          <w:rFonts w:eastAsia="Times New Roman" w:cstheme="minorHAnsi"/>
          <w:b/>
          <w:bCs/>
        </w:rPr>
        <w:t xml:space="preserve">: </w:t>
      </w:r>
    </w:p>
    <w:p w14:paraId="4D084663" w14:textId="0A9A9CDC" w:rsidR="00547A8B" w:rsidRPr="00547A8B" w:rsidRDefault="00547A8B" w:rsidP="00547A8B">
      <w:pPr>
        <w:pStyle w:val="ListParagraph"/>
        <w:numPr>
          <w:ilvl w:val="0"/>
          <w:numId w:val="34"/>
        </w:numPr>
        <w:rPr>
          <w:rFonts w:eastAsia="Times New Roman" w:cstheme="minorHAnsi"/>
          <w:b/>
          <w:bCs/>
        </w:rPr>
      </w:pPr>
      <w:r w:rsidRPr="00547A8B">
        <w:rPr>
          <w:rFonts w:eastAsia="Times New Roman" w:cstheme="minorHAnsi"/>
          <w:b/>
          <w:bCs/>
        </w:rPr>
        <w:t>M is the number of antenna elements with the same polarization in each column (vertical size)</w:t>
      </w:r>
    </w:p>
    <w:p w14:paraId="6155BA06" w14:textId="688052FA" w:rsidR="00547A8B" w:rsidRPr="00547A8B" w:rsidRDefault="00547A8B" w:rsidP="00547A8B">
      <w:pPr>
        <w:pStyle w:val="ListParagraph"/>
        <w:numPr>
          <w:ilvl w:val="0"/>
          <w:numId w:val="34"/>
        </w:numPr>
        <w:rPr>
          <w:rFonts w:eastAsia="Times New Roman" w:cstheme="minorHAnsi"/>
          <w:b/>
          <w:bCs/>
        </w:rPr>
      </w:pPr>
      <w:r w:rsidRPr="00547A8B">
        <w:rPr>
          <w:rFonts w:eastAsia="Times New Roman" w:cstheme="minorHAnsi"/>
          <w:b/>
          <w:bCs/>
        </w:rPr>
        <w:t>N is the number of antenna elements with the same polarization in each row (horizontal size)</w:t>
      </w:r>
    </w:p>
    <w:p w14:paraId="78947FCF" w14:textId="1DFC1D5C" w:rsidR="00547A8B" w:rsidRPr="00547A8B" w:rsidRDefault="00547A8B" w:rsidP="00547A8B">
      <w:pPr>
        <w:pStyle w:val="ListParagraph"/>
        <w:numPr>
          <w:ilvl w:val="0"/>
          <w:numId w:val="34"/>
        </w:numPr>
        <w:rPr>
          <w:rFonts w:eastAsia="Times New Roman" w:cstheme="minorHAnsi"/>
          <w:b/>
          <w:bCs/>
        </w:rPr>
      </w:pPr>
      <w:r w:rsidRPr="00547A8B">
        <w:rPr>
          <w:rFonts w:eastAsia="Times New Roman" w:cstheme="minorHAnsi"/>
          <w:b/>
          <w:bCs/>
        </w:rPr>
        <w:t>P is the number of polarizations</w:t>
      </w:r>
    </w:p>
    <w:p w14:paraId="0C4E6974" w14:textId="6BFF1269" w:rsidR="00547A8B" w:rsidRPr="00547A8B" w:rsidRDefault="00547A8B" w:rsidP="00547A8B">
      <w:pPr>
        <w:pStyle w:val="ListParagraph"/>
        <w:numPr>
          <w:ilvl w:val="0"/>
          <w:numId w:val="34"/>
        </w:numPr>
        <w:rPr>
          <w:rFonts w:eastAsia="Times New Roman" w:cstheme="minorHAnsi"/>
          <w:b/>
          <w:bCs/>
        </w:rPr>
      </w:pPr>
      <w:r w:rsidRPr="00547A8B">
        <w:rPr>
          <w:rFonts w:eastAsia="Times New Roman" w:cstheme="minorHAnsi"/>
          <w:b/>
          <w:bCs/>
        </w:rPr>
        <w:t>M</w:t>
      </w:r>
      <w:r w:rsidRPr="002A4560">
        <w:rPr>
          <w:rFonts w:eastAsia="Times New Roman" w:cstheme="minorHAnsi"/>
          <w:b/>
          <w:bCs/>
          <w:vertAlign w:val="subscript"/>
        </w:rPr>
        <w:t>s</w:t>
      </w:r>
      <w:r w:rsidRPr="00547A8B">
        <w:rPr>
          <w:rFonts w:eastAsia="Times New Roman" w:cstheme="minorHAnsi"/>
          <w:b/>
          <w:bCs/>
        </w:rPr>
        <w:t xml:space="preserve"> is the number of Subarray Elements with the same polarization in each column (vertical size)</w:t>
      </w:r>
    </w:p>
    <w:p w14:paraId="1DDD6D0F" w14:textId="5E561233" w:rsidR="00E24393" w:rsidRPr="00C97A9B" w:rsidRDefault="00547A8B" w:rsidP="00555CF6">
      <w:pPr>
        <w:pStyle w:val="ListParagraph"/>
        <w:numPr>
          <w:ilvl w:val="0"/>
          <w:numId w:val="34"/>
        </w:numPr>
        <w:rPr>
          <w:rFonts w:eastAsia="Times New Roman" w:cstheme="minorHAnsi"/>
          <w:b/>
          <w:bCs/>
        </w:rPr>
      </w:pPr>
      <w:r w:rsidRPr="00547A8B">
        <w:rPr>
          <w:rFonts w:eastAsia="Times New Roman" w:cstheme="minorHAnsi"/>
          <w:b/>
          <w:bCs/>
        </w:rPr>
        <w:t>N</w:t>
      </w:r>
      <w:r w:rsidRPr="002A4560">
        <w:rPr>
          <w:rFonts w:eastAsia="Times New Roman" w:cstheme="minorHAnsi"/>
          <w:b/>
          <w:bCs/>
          <w:vertAlign w:val="subscript"/>
        </w:rPr>
        <w:t>s</w:t>
      </w:r>
      <w:r w:rsidRPr="00547A8B">
        <w:rPr>
          <w:rFonts w:eastAsia="Times New Roman" w:cstheme="minorHAnsi"/>
          <w:b/>
          <w:bCs/>
        </w:rPr>
        <w:t xml:space="preserve"> is the number of Subarray Elements with the same polarization in each row (horizontal size)</w:t>
      </w:r>
    </w:p>
    <w:p w14:paraId="46E1D74D" w14:textId="77777777" w:rsidR="00293226" w:rsidRDefault="00293226" w:rsidP="00293226">
      <w:pPr>
        <w:pStyle w:val="Heading2"/>
      </w:pPr>
      <w:r>
        <w:t>CDL Modelling: Number of Channel Taps</w:t>
      </w:r>
    </w:p>
    <w:p w14:paraId="10F7B58B" w14:textId="0E7B8017" w:rsidR="00504124" w:rsidRDefault="007D6A8A" w:rsidP="007D6A8A">
      <w:pPr>
        <w:rPr>
          <w:lang w:val="en-GB"/>
        </w:rPr>
      </w:pPr>
      <w:r>
        <w:rPr>
          <w:lang w:val="en-GB"/>
        </w:rPr>
        <w:t xml:space="preserve">It is worth noting that in existing </w:t>
      </w:r>
      <w:r w:rsidR="00504124">
        <w:rPr>
          <w:lang w:val="en-GB"/>
        </w:rPr>
        <w:t xml:space="preserve">RAN4 Channel </w:t>
      </w:r>
      <w:r>
        <w:rPr>
          <w:lang w:val="en-GB"/>
        </w:rPr>
        <w:t>modelling</w:t>
      </w:r>
      <w:r w:rsidR="00504124">
        <w:rPr>
          <w:lang w:val="en-GB"/>
        </w:rPr>
        <w:t xml:space="preserve"> based on 38.901</w:t>
      </w:r>
      <w:r>
        <w:rPr>
          <w:lang w:val="en-GB"/>
        </w:rPr>
        <w:t xml:space="preserve">, the established RAN4 </w:t>
      </w:r>
      <w:r w:rsidR="00504124">
        <w:rPr>
          <w:lang w:val="en-GB"/>
        </w:rPr>
        <w:t xml:space="preserve">methodology </w:t>
      </w:r>
      <w:r>
        <w:rPr>
          <w:lang w:val="en-GB"/>
        </w:rPr>
        <w:t xml:space="preserve">is based on a </w:t>
      </w:r>
      <w:r w:rsidR="00504124">
        <w:rPr>
          <w:lang w:val="en-GB"/>
        </w:rPr>
        <w:t xml:space="preserve">simplification procedure to reduce the number of channel taps to 12. This procedure is listed in 38.101-4, Annex </w:t>
      </w:r>
      <w:r w:rsidRPr="007D6A8A">
        <w:rPr>
          <w:lang w:val="en-GB"/>
        </w:rPr>
        <w:t>B.2.1</w:t>
      </w:r>
      <w:r w:rsidR="00504124">
        <w:rPr>
          <w:lang w:val="en-GB"/>
        </w:rPr>
        <w:t>.</w:t>
      </w:r>
    </w:p>
    <w:p w14:paraId="3F268D9B" w14:textId="12B7CCB1" w:rsidR="00504124" w:rsidRDefault="00504124" w:rsidP="00504124">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A1390E">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Existing methodology for Channel Modelling based on 38.901 in RAN4 is based on a simplified procedure to reduce the number of channel taps t</w:t>
      </w:r>
      <w:r w:rsidR="00BF1CCC">
        <w:rPr>
          <w:rFonts w:eastAsia="Times New Roman" w:cstheme="minorHAnsi"/>
          <w:b/>
          <w:bCs/>
        </w:rPr>
        <w:t xml:space="preserve">o a maximum of </w:t>
      </w:r>
      <w:r w:rsidR="00BF1CCC" w:rsidRPr="00BF1CCC">
        <w:rPr>
          <w:rFonts w:eastAsia="Times New Roman" w:cstheme="minorHAnsi"/>
          <w:b/>
          <w:bCs/>
        </w:rPr>
        <w:t>12 taps for 5ns resolution or 16 taps for 2ns resolution</w:t>
      </w:r>
      <w:r w:rsidR="00BF1CCC">
        <w:rPr>
          <w:rFonts w:eastAsia="Times New Roman" w:cstheme="minorHAnsi"/>
          <w:b/>
          <w:bCs/>
        </w:rPr>
        <w:t>.</w:t>
      </w:r>
    </w:p>
    <w:p w14:paraId="55E8F494" w14:textId="33260E14" w:rsidR="00BF1CCC" w:rsidRDefault="00BF1CCC" w:rsidP="00504124">
      <w:pPr>
        <w:rPr>
          <w:rFonts w:eastAsia="Times New Roman" w:cstheme="minorHAnsi"/>
        </w:rPr>
      </w:pPr>
      <w:r>
        <w:rPr>
          <w:rFonts w:eastAsia="Times New Roman" w:cstheme="minorHAnsi"/>
        </w:rPr>
        <w:t xml:space="preserve">For the purpose of CDL Channeling Modeling for </w:t>
      </w:r>
      <w:r w:rsidR="003B1FF9">
        <w:rPr>
          <w:rFonts w:eastAsia="Times New Roman" w:cstheme="minorHAnsi"/>
        </w:rPr>
        <w:t xml:space="preserve">RAN4 purposes, we believe that RAN4 should discuss how to address the </w:t>
      </w:r>
      <w:r w:rsidR="00B60EA1">
        <w:rPr>
          <w:rFonts w:eastAsia="Times New Roman" w:cstheme="minorHAnsi"/>
        </w:rPr>
        <w:t xml:space="preserve">extension of the existing </w:t>
      </w:r>
      <w:r w:rsidR="003B1FF9">
        <w:rPr>
          <w:rFonts w:eastAsia="Times New Roman" w:cstheme="minorHAnsi"/>
        </w:rPr>
        <w:t xml:space="preserve">procedure of simplification for </w:t>
      </w:r>
      <w:r w:rsidR="00B60EA1">
        <w:rPr>
          <w:rFonts w:eastAsia="Times New Roman" w:cstheme="minorHAnsi"/>
        </w:rPr>
        <w:t>Spatial Channel Models to reduce the number of taps.</w:t>
      </w:r>
    </w:p>
    <w:p w14:paraId="1D2A06E5" w14:textId="6654FC3A" w:rsidR="00B60EA1" w:rsidRPr="00A10FC1" w:rsidRDefault="00B60EA1" w:rsidP="00504124">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A1390E">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discuss whether the existing simplification procedure in 38.901 Annex B.2.1 is applicable to SCM, and if not how to extend the existing simplification methodology to reduce the number of channel taps for </w:t>
      </w:r>
      <w:r w:rsidR="00A10FC1">
        <w:rPr>
          <w:rFonts w:eastAsia="Times New Roman" w:cstheme="minorHAnsi"/>
          <w:b/>
          <w:bCs/>
        </w:rPr>
        <w:t xml:space="preserve">CDL channels based on </w:t>
      </w:r>
      <w:r>
        <w:rPr>
          <w:rFonts w:eastAsia="Times New Roman" w:cstheme="minorHAnsi"/>
          <w:b/>
          <w:bCs/>
        </w:rPr>
        <w:t>38.901</w:t>
      </w:r>
      <w:r w:rsidR="00A10FC1">
        <w:rPr>
          <w:rFonts w:eastAsia="Times New Roman" w:cstheme="minorHAnsi"/>
          <w:b/>
          <w:bCs/>
        </w:rPr>
        <w:t>.</w:t>
      </w:r>
    </w:p>
    <w:p w14:paraId="528E27AF" w14:textId="1590031F" w:rsidR="009A4CAD" w:rsidRDefault="009A4CAD" w:rsidP="009A4CAD">
      <w:pPr>
        <w:pStyle w:val="Heading2"/>
      </w:pPr>
      <w:r>
        <w:t>BS and UE Antenna Detailed parameters</w:t>
      </w:r>
    </w:p>
    <w:p w14:paraId="192E4E04" w14:textId="77777777" w:rsidR="00DC6BEB" w:rsidRDefault="009A4CAD" w:rsidP="00A150B2">
      <w:pPr>
        <w:rPr>
          <w:rFonts w:eastAsia="Times New Roman" w:cstheme="minorHAnsi"/>
        </w:rPr>
      </w:pPr>
      <w:r w:rsidRPr="009A4CAD">
        <w:rPr>
          <w:rFonts w:eastAsia="Times New Roman" w:cstheme="minorHAnsi"/>
        </w:rPr>
        <w:t>In the</w:t>
      </w:r>
      <w:r w:rsidR="005C56FC">
        <w:rPr>
          <w:rFonts w:eastAsia="Times New Roman" w:cstheme="minorHAnsi"/>
        </w:rPr>
        <w:t xml:space="preserve"> </w:t>
      </w:r>
      <w:r w:rsidR="00DC6BEB">
        <w:rPr>
          <w:rFonts w:eastAsia="Times New Roman" w:cstheme="minorHAnsi"/>
        </w:rPr>
        <w:t xml:space="preserve">WF </w:t>
      </w:r>
      <w:r w:rsidR="005C56FC">
        <w:rPr>
          <w:rFonts w:eastAsia="Times New Roman" w:cstheme="minorHAnsi"/>
        </w:rPr>
        <w:t xml:space="preserve">there </w:t>
      </w:r>
      <w:r w:rsidR="00DC6BEB">
        <w:rPr>
          <w:rFonts w:eastAsia="Times New Roman" w:cstheme="minorHAnsi"/>
        </w:rPr>
        <w:t xml:space="preserve">are </w:t>
      </w:r>
      <w:r w:rsidR="005C56FC">
        <w:rPr>
          <w:rFonts w:eastAsia="Times New Roman" w:cstheme="minorHAnsi"/>
        </w:rPr>
        <w:t xml:space="preserve">some details </w:t>
      </w:r>
      <w:r w:rsidR="00DC6BEB">
        <w:rPr>
          <w:rFonts w:eastAsia="Times New Roman" w:cstheme="minorHAnsi"/>
        </w:rPr>
        <w:t xml:space="preserve">regarding the choice of BS and UE parameters still </w:t>
      </w:r>
      <w:r w:rsidR="005C56FC">
        <w:rPr>
          <w:rFonts w:eastAsia="Times New Roman" w:cstheme="minorHAnsi"/>
        </w:rPr>
        <w:t>open</w:t>
      </w:r>
      <w:r w:rsidR="00DC6BEB">
        <w:rPr>
          <w:rFonts w:eastAsia="Times New Roman" w:cstheme="minorHAnsi"/>
        </w:rPr>
        <w:t>, and in this section we address our view on some of them, that will impact the future alignment of the results.</w:t>
      </w:r>
    </w:p>
    <w:p w14:paraId="3DF00975" w14:textId="394771F4" w:rsidR="003873A8" w:rsidRDefault="003873A8" w:rsidP="003873A8">
      <w:pPr>
        <w:pStyle w:val="Heading3"/>
      </w:pPr>
      <w:r>
        <w:lastRenderedPageBreak/>
        <w:t>BS and UE Antenna Elements</w:t>
      </w:r>
    </w:p>
    <w:p w14:paraId="2FD1618B" w14:textId="3C03CD8C" w:rsidR="00A150B2" w:rsidRDefault="00DC6BEB" w:rsidP="00A150B2">
      <w:pPr>
        <w:rPr>
          <w:szCs w:val="24"/>
          <w:lang w:eastAsia="zh-CN"/>
        </w:rPr>
      </w:pPr>
      <w:r>
        <w:rPr>
          <w:rFonts w:eastAsia="Times New Roman" w:cstheme="minorHAnsi"/>
        </w:rPr>
        <w:t xml:space="preserve">In particular, for </w:t>
      </w:r>
      <w:r w:rsidR="00A150B2">
        <w:rPr>
          <w:szCs w:val="24"/>
          <w:lang w:eastAsia="zh-CN"/>
        </w:rPr>
        <w:t>t</w:t>
      </w:r>
      <w:r w:rsidR="00A150B2" w:rsidRPr="00086425">
        <w:rPr>
          <w:szCs w:val="24"/>
          <w:lang w:eastAsia="zh-CN"/>
        </w:rPr>
        <w:t xml:space="preserve">he </w:t>
      </w:r>
      <w:r>
        <w:rPr>
          <w:szCs w:val="24"/>
          <w:lang w:eastAsia="zh-CN"/>
        </w:rPr>
        <w:t xml:space="preserve">single BS Antenna Element </w:t>
      </w:r>
      <w:r w:rsidR="00A150B2" w:rsidRPr="00086425">
        <w:rPr>
          <w:szCs w:val="24"/>
          <w:lang w:eastAsia="zh-CN"/>
        </w:rPr>
        <w:t xml:space="preserve">pattern </w:t>
      </w:r>
      <w:r>
        <w:rPr>
          <w:szCs w:val="24"/>
          <w:lang w:eastAsia="zh-CN"/>
        </w:rPr>
        <w:t xml:space="preserve">we </w:t>
      </w:r>
      <w:r w:rsidR="00A5025F">
        <w:rPr>
          <w:szCs w:val="24"/>
          <w:lang w:eastAsia="zh-CN"/>
        </w:rPr>
        <w:t xml:space="preserve">think that there should ok to </w:t>
      </w:r>
      <w:r w:rsidR="00A150B2" w:rsidRPr="00086425">
        <w:rPr>
          <w:szCs w:val="24"/>
          <w:lang w:eastAsia="zh-CN"/>
        </w:rPr>
        <w:t>use the radiation power pattern defined in 38.901 Table 7.3-1</w:t>
      </w:r>
      <w:r w:rsidR="00A5025F">
        <w:rPr>
          <w:szCs w:val="24"/>
          <w:lang w:eastAsia="zh-CN"/>
        </w:rPr>
        <w:t>.</w:t>
      </w:r>
    </w:p>
    <w:p w14:paraId="2EB02291" w14:textId="4022105C" w:rsidR="00A5025F" w:rsidRDefault="00A5025F" w:rsidP="00A5025F">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A1390E">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Support </w:t>
      </w:r>
      <w:r w:rsidRPr="00A5025F">
        <w:rPr>
          <w:rFonts w:eastAsia="Times New Roman" w:cstheme="minorHAnsi"/>
          <w:b/>
          <w:bCs/>
        </w:rPr>
        <w:t>the radiation power pattern defined in 38.901 Table 7.3-1</w:t>
      </w:r>
      <w:r>
        <w:rPr>
          <w:rFonts w:eastAsia="Times New Roman" w:cstheme="minorHAnsi"/>
          <w:b/>
          <w:bCs/>
        </w:rPr>
        <w:t xml:space="preserve"> to be used for Antenna Element Pattern at the BS;</w:t>
      </w:r>
    </w:p>
    <w:p w14:paraId="3D38D79B" w14:textId="16993BDA" w:rsidR="00A5025F" w:rsidRDefault="00A5025F" w:rsidP="00A5025F">
      <w:pPr>
        <w:rPr>
          <w:rFonts w:eastAsia="Times New Roman" w:cstheme="minorHAnsi"/>
          <w:b/>
          <w:bCs/>
        </w:rPr>
      </w:pPr>
      <w:r>
        <w:rPr>
          <w:rFonts w:eastAsia="Times New Roman" w:cstheme="minorHAnsi"/>
        </w:rPr>
        <w:t>On the other hand, we propose to clarify that the assumptions at the UE side exclude the application of a</w:t>
      </w:r>
      <w:r w:rsidR="006C2DBD">
        <w:rPr>
          <w:rFonts w:eastAsia="Times New Roman" w:cstheme="minorHAnsi"/>
        </w:rPr>
        <w:t>ny virtualization, and each antenna element is considered to be connected with one RX Chain:</w:t>
      </w:r>
    </w:p>
    <w:p w14:paraId="3C19CE2A" w14:textId="56E3D5C3" w:rsidR="006C2DBD" w:rsidRDefault="006C2DBD" w:rsidP="006C2DBD">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A1390E">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w:t>
      </w:r>
      <w:r w:rsidR="00F474A7">
        <w:rPr>
          <w:rFonts w:eastAsia="Times New Roman" w:cstheme="minorHAnsi"/>
          <w:b/>
          <w:bCs/>
        </w:rPr>
        <w:t xml:space="preserve">to agree that the UE applies no virtualizer </w:t>
      </w:r>
      <w:r w:rsidR="00230C18">
        <w:rPr>
          <w:rFonts w:eastAsia="Times New Roman" w:cstheme="minorHAnsi"/>
          <w:b/>
          <w:bCs/>
        </w:rPr>
        <w:t xml:space="preserve">at the RX and that each </w:t>
      </w:r>
      <w:r w:rsidR="00F474A7">
        <w:rPr>
          <w:rFonts w:eastAsia="Times New Roman" w:cstheme="minorHAnsi"/>
          <w:b/>
          <w:bCs/>
        </w:rPr>
        <w:t xml:space="preserve">Antenna Elements (omnidirectional as per previous agreements) </w:t>
      </w:r>
      <w:r w:rsidR="00230C18">
        <w:rPr>
          <w:rFonts w:eastAsia="Times New Roman" w:cstheme="minorHAnsi"/>
          <w:b/>
          <w:bCs/>
        </w:rPr>
        <w:t>is connected exclusively with one RX Chain</w:t>
      </w:r>
      <w:r>
        <w:rPr>
          <w:rFonts w:eastAsia="Times New Roman" w:cstheme="minorHAnsi"/>
          <w:b/>
          <w:bCs/>
        </w:rPr>
        <w:t>;</w:t>
      </w:r>
    </w:p>
    <w:p w14:paraId="28646918" w14:textId="41E30F9A" w:rsidR="001822EB" w:rsidRDefault="003873A8" w:rsidP="003873A8">
      <w:pPr>
        <w:pStyle w:val="Heading3"/>
      </w:pPr>
      <w:r>
        <w:t>BS and UE GCS Location and Conversion Angles to LCS</w:t>
      </w:r>
    </w:p>
    <w:p w14:paraId="5A2A576A" w14:textId="0884143C" w:rsidR="003873A8" w:rsidRDefault="003873A8" w:rsidP="003873A8">
      <w:pPr>
        <w:rPr>
          <w:lang w:val="en-GB"/>
        </w:rPr>
      </w:pPr>
      <w:r>
        <w:rPr>
          <w:lang w:val="en-GB"/>
        </w:rPr>
        <w:t>Based on offline discussions after the last RAN4 meeting, we believe that the parameters</w:t>
      </w:r>
      <w:r w:rsidR="007D03DC">
        <w:rPr>
          <w:lang w:val="en-GB"/>
        </w:rPr>
        <w:t xml:space="preserve"> that were agreed in the R4#112-bis WF need to be updated.</w:t>
      </w:r>
    </w:p>
    <w:p w14:paraId="4B683110" w14:textId="53F856C1" w:rsidR="007D03DC" w:rsidRPr="003873A8" w:rsidRDefault="007D03DC" w:rsidP="003873A8">
      <w:pPr>
        <w:rPr>
          <w:lang w:val="en-GB"/>
        </w:rPr>
      </w:pPr>
      <w:r>
        <w:rPr>
          <w:lang w:val="en-GB"/>
        </w:rPr>
        <w:t>To that end, we support the following sets</w:t>
      </w:r>
      <w:r w:rsidR="00002009">
        <w:rPr>
          <w:lang w:val="en-GB"/>
        </w:rPr>
        <w:t xml:space="preserve"> of parameters</w:t>
      </w:r>
      <w:r>
        <w:rPr>
          <w:lang w:val="en-GB"/>
        </w:rPr>
        <w:t>:</w:t>
      </w:r>
    </w:p>
    <w:p w14:paraId="616A2245" w14:textId="13804662" w:rsidR="00CF78FB" w:rsidRDefault="00CF78FB" w:rsidP="00CF78FB">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A1390E">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w:t>
      </w:r>
      <w:r w:rsidR="00533451">
        <w:rPr>
          <w:rFonts w:eastAsia="Times New Roman" w:cstheme="minorHAnsi"/>
          <w:b/>
          <w:bCs/>
        </w:rPr>
        <w:t xml:space="preserve">For the gNB, use </w:t>
      </w:r>
      <w:r>
        <w:rPr>
          <w:rFonts w:eastAsia="Times New Roman" w:cstheme="minorHAnsi"/>
          <w:b/>
          <w:bCs/>
        </w:rPr>
        <w:t xml:space="preserve">the following parameters for </w:t>
      </w:r>
      <w:r w:rsidR="00533451">
        <w:rPr>
          <w:rFonts w:eastAsia="Times New Roman" w:cstheme="minorHAnsi"/>
          <w:b/>
          <w:bCs/>
        </w:rPr>
        <w:t xml:space="preserve">alignment </w:t>
      </w:r>
      <w:r w:rsidR="00DF68BC">
        <w:rPr>
          <w:rFonts w:eastAsia="Times New Roman" w:cstheme="minorHAnsi"/>
          <w:b/>
          <w:bCs/>
        </w:rPr>
        <w:t xml:space="preserve">with </w:t>
      </w:r>
      <w:r w:rsidR="001310F0">
        <w:rPr>
          <w:rFonts w:eastAsia="Times New Roman" w:cstheme="minorHAnsi"/>
          <w:b/>
          <w:bCs/>
        </w:rPr>
        <w:t xml:space="preserve">UMa </w:t>
      </w:r>
      <w:r w:rsidR="00533451">
        <w:rPr>
          <w:rFonts w:eastAsia="Times New Roman" w:cstheme="minorHAnsi"/>
          <w:b/>
          <w:bCs/>
        </w:rPr>
        <w:t>CDL-C model</w:t>
      </w:r>
      <w:r>
        <w:rPr>
          <w:rFonts w:eastAsia="Times New Roman" w:cstheme="minorHAnsi"/>
          <w:b/>
          <w:bCs/>
        </w:rPr>
        <w:t>:</w:t>
      </w:r>
    </w:p>
    <w:p w14:paraId="0BF9C3FC" w14:textId="77777777" w:rsidR="001310F0" w:rsidRDefault="00CF78FB" w:rsidP="00CF78FB">
      <w:pPr>
        <w:pStyle w:val="ListParagraph"/>
        <w:numPr>
          <w:ilvl w:val="0"/>
          <w:numId w:val="26"/>
        </w:numPr>
        <w:rPr>
          <w:rFonts w:eastAsia="Times New Roman" w:cstheme="minorHAnsi"/>
          <w:b/>
          <w:bCs/>
        </w:rPr>
      </w:pPr>
      <w:r>
        <w:rPr>
          <w:rFonts w:eastAsia="Times New Roman" w:cstheme="minorHAnsi"/>
          <w:b/>
          <w:bCs/>
        </w:rPr>
        <w:t>GCS Location Coordinates for the gNB</w:t>
      </w:r>
      <w:r w:rsidR="001310F0">
        <w:rPr>
          <w:rFonts w:eastAsia="Times New Roman" w:cstheme="minorHAnsi"/>
          <w:b/>
          <w:bCs/>
        </w:rPr>
        <w:t xml:space="preserve">: </w:t>
      </w:r>
    </w:p>
    <w:p w14:paraId="1A6409DC" w14:textId="28AB30FE" w:rsidR="00CF78FB" w:rsidRDefault="001310F0" w:rsidP="001310F0">
      <w:pPr>
        <w:pStyle w:val="ListParagraph"/>
        <w:numPr>
          <w:ilvl w:val="1"/>
          <w:numId w:val="26"/>
        </w:numPr>
        <w:rPr>
          <w:rFonts w:eastAsia="Times New Roman" w:cstheme="minorHAnsi"/>
          <w:b/>
          <w:bCs/>
        </w:rPr>
      </w:pPr>
      <w:r>
        <w:rPr>
          <w:rFonts w:eastAsia="Times New Roman" w:cstheme="minorHAnsi"/>
          <w:b/>
          <w:bCs/>
        </w:rPr>
        <w:t>Height = 25</w:t>
      </w:r>
      <w:r w:rsidR="00774F02">
        <w:rPr>
          <w:rFonts w:eastAsia="Times New Roman" w:cstheme="minorHAnsi"/>
          <w:b/>
          <w:bCs/>
        </w:rPr>
        <w:t xml:space="preserve"> </w:t>
      </w:r>
      <w:r>
        <w:rPr>
          <w:rFonts w:eastAsia="Times New Roman" w:cstheme="minorHAnsi"/>
          <w:b/>
          <w:bCs/>
        </w:rPr>
        <w:t>m</w:t>
      </w:r>
    </w:p>
    <w:p w14:paraId="2C6A3C8B" w14:textId="4A8350AC" w:rsidR="001310F0" w:rsidRDefault="001310F0" w:rsidP="001310F0">
      <w:pPr>
        <w:pStyle w:val="ListParagraph"/>
        <w:numPr>
          <w:ilvl w:val="1"/>
          <w:numId w:val="26"/>
        </w:numPr>
        <w:rPr>
          <w:rFonts w:eastAsia="Times New Roman" w:cstheme="minorHAnsi"/>
          <w:b/>
          <w:bCs/>
        </w:rPr>
      </w:pPr>
      <w:r>
        <w:rPr>
          <w:rFonts w:eastAsia="Times New Roman" w:cstheme="minorHAnsi"/>
          <w:b/>
          <w:bCs/>
        </w:rPr>
        <w:t>Azimuth = 0 (placement on the x axis)</w:t>
      </w:r>
    </w:p>
    <w:p w14:paraId="382DF5C3" w14:textId="1625DA61" w:rsidR="00F824F2" w:rsidRDefault="00F824F2" w:rsidP="001310F0">
      <w:pPr>
        <w:pStyle w:val="ListParagraph"/>
        <w:numPr>
          <w:ilvl w:val="1"/>
          <w:numId w:val="26"/>
        </w:numPr>
        <w:rPr>
          <w:rFonts w:eastAsia="Times New Roman" w:cstheme="minorHAnsi"/>
          <w:b/>
          <w:bCs/>
        </w:rPr>
      </w:pPr>
      <w:r>
        <w:rPr>
          <w:rFonts w:eastAsia="Times New Roman" w:cstheme="minorHAnsi"/>
          <w:b/>
          <w:bCs/>
        </w:rPr>
        <w:t>X Coordinate = 0</w:t>
      </w:r>
      <w:r w:rsidR="006D4D6C">
        <w:rPr>
          <w:rFonts w:eastAsia="Times New Roman" w:cstheme="minorHAnsi"/>
          <w:b/>
          <w:bCs/>
        </w:rPr>
        <w:t xml:space="preserve"> m</w:t>
      </w:r>
    </w:p>
    <w:p w14:paraId="4D5A4E25" w14:textId="2F94D25E" w:rsidR="00533451" w:rsidRDefault="00533451" w:rsidP="00533451">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sidR="000A6D17">
        <w:rPr>
          <w:rFonts w:eastAsia="Times New Roman" w:cstheme="minorHAnsi"/>
          <w:b/>
          <w:bCs/>
        </w:rPr>
        <w:t>,</w:t>
      </w:r>
      <w:r w:rsidRPr="00CF78FB">
        <w:rPr>
          <w:rFonts w:eastAsia="Times New Roman" w:cstheme="minorHAnsi"/>
          <w:b/>
          <w:bCs/>
        </w:rPr>
        <w:t xml:space="preserve"> downtilt, </w:t>
      </w:r>
      <w:r w:rsidR="0077499D">
        <w:rPr>
          <w:rFonts w:eastAsia="Times New Roman" w:cstheme="minorHAnsi"/>
          <w:b/>
          <w:bCs/>
        </w:rPr>
        <w:t xml:space="preserve">panel </w:t>
      </w:r>
      <w:r w:rsidRPr="00CF78FB">
        <w:rPr>
          <w:rFonts w:eastAsia="Times New Roman" w:cstheme="minorHAnsi"/>
          <w:b/>
          <w:bCs/>
        </w:rPr>
        <w:t>slant</w:t>
      </w:r>
      <w:r>
        <w:rPr>
          <w:rFonts w:eastAsia="Times New Roman" w:cstheme="minorHAnsi"/>
          <w:b/>
          <w:bCs/>
        </w:rPr>
        <w:t>) for the gNB</w:t>
      </w:r>
      <w:r w:rsidR="00C84984">
        <w:rPr>
          <w:rFonts w:eastAsia="Times New Roman" w:cstheme="minorHAnsi"/>
          <w:b/>
          <w:bCs/>
        </w:rPr>
        <w:t>:</w:t>
      </w:r>
    </w:p>
    <w:p w14:paraId="3A1D2ADA" w14:textId="4BF0D0E7" w:rsidR="00233F91" w:rsidRPr="00861DC6" w:rsidRDefault="00233F91" w:rsidP="00233F91">
      <w:pPr>
        <w:pStyle w:val="ListParagraph"/>
        <w:numPr>
          <w:ilvl w:val="1"/>
          <w:numId w:val="26"/>
        </w:numPr>
        <w:rPr>
          <w:rFonts w:eastAsia="Times New Roman" w:cstheme="minorHAnsi"/>
          <w:b/>
          <w:bCs/>
        </w:rPr>
      </w:pPr>
      <m:oMath>
        <m:r>
          <m:rPr>
            <m:sty m:val="bi"/>
          </m:rPr>
          <w:rPr>
            <w:rFonts w:ascii="Cambria Math" w:eastAsia="Times New Roman" w:hAnsi="Cambria Math" w:cstheme="minorHAnsi"/>
          </w:rPr>
          <m:t>α,β,γ=</m:t>
        </m:r>
        <m:d>
          <m:dPr>
            <m:ctrlPr>
              <w:rPr>
                <w:rFonts w:ascii="Cambria Math" w:eastAsia="Times New Roman" w:hAnsi="Cambria Math" w:cstheme="minorHAnsi"/>
                <w:b/>
                <w:bCs/>
                <w:i/>
              </w:rPr>
            </m:ctrlPr>
          </m:dPr>
          <m:e>
            <m:r>
              <m:rPr>
                <m:sty m:val="bi"/>
              </m:rPr>
              <w:rPr>
                <w:rFonts w:ascii="Cambria Math" w:eastAsia="Times New Roman" w:hAnsi="Cambria Math" w:cstheme="minorHAnsi"/>
              </w:rPr>
              <m:t>0, 10, 0</m:t>
            </m:r>
          </m:e>
        </m:d>
        <m:r>
          <m:rPr>
            <m:sty m:val="bi"/>
          </m:rPr>
          <w:rPr>
            <w:rFonts w:ascii="Cambria Math" w:eastAsia="Times New Roman" w:hAnsi="Cambria Math" w:cstheme="minorHAnsi"/>
          </w:rPr>
          <m:t>;</m:t>
        </m:r>
      </m:oMath>
    </w:p>
    <w:p w14:paraId="16DB16AF" w14:textId="2453E2C5" w:rsidR="00861DC6" w:rsidRPr="00CF78FB" w:rsidRDefault="00F1273B" w:rsidP="00233F91">
      <w:pPr>
        <w:pStyle w:val="ListParagraph"/>
        <w:numPr>
          <w:ilvl w:val="1"/>
          <w:numId w:val="26"/>
        </w:numPr>
        <w:rPr>
          <w:rFonts w:eastAsia="Times New Roman" w:cstheme="minorHAnsi"/>
          <w:b/>
          <w:bCs/>
        </w:rPr>
      </w:pPr>
      <w:r>
        <w:rPr>
          <w:rFonts w:eastAsia="Times New Roman" w:cstheme="minorHAnsi"/>
          <w:b/>
        </w:rPr>
        <w:t xml:space="preserve">Polarization Slant: </w:t>
      </w:r>
      <m:oMath>
        <m:r>
          <m:rPr>
            <m:sty m:val="bi"/>
          </m:rPr>
          <w:rPr>
            <w:rFonts w:ascii="Cambria Math" w:eastAsia="Times New Roman" w:hAnsi="Cambria Math" w:cstheme="minorHAnsi"/>
          </w:rPr>
          <m:t xml:space="preserve">ζ=(+45) </m:t>
        </m:r>
        <m:r>
          <m:rPr>
            <m:sty m:val="b"/>
          </m:rPr>
          <w:rPr>
            <w:rFonts w:ascii="Cambria Math" w:eastAsia="Times New Roman" w:hAnsi="Cambria Math" w:cstheme="minorHAnsi"/>
          </w:rPr>
          <m:t>deg</m:t>
        </m:r>
      </m:oMath>
      <w:r w:rsidR="00861DC6" w:rsidRPr="00F1273B">
        <w:rPr>
          <w:rFonts w:eastAsia="Times New Roman" w:cstheme="minorHAnsi"/>
          <w:b/>
          <w:bCs/>
        </w:rPr>
        <w:t xml:space="preserve"> </w:t>
      </w:r>
    </w:p>
    <w:p w14:paraId="0A9C8AEB" w14:textId="412848CD" w:rsidR="00533451" w:rsidRPr="00533451" w:rsidRDefault="00233F91" w:rsidP="00533451">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A1390E">
        <w:rPr>
          <w:rFonts w:eastAsia="Times New Roman" w:cstheme="minorHAnsi"/>
          <w:b/>
          <w:bCs/>
          <w:noProof/>
        </w:rPr>
        <w:t>8</w:t>
      </w:r>
      <w:r w:rsidRPr="00233F91">
        <w:rPr>
          <w:rFonts w:eastAsia="Times New Roman" w:cstheme="minorHAnsi"/>
          <w:b/>
          <w:bCs/>
        </w:rPr>
        <w:fldChar w:fldCharType="end"/>
      </w:r>
      <w:r w:rsidRPr="00233F91">
        <w:rPr>
          <w:rFonts w:eastAsia="Times New Roman" w:cstheme="minorHAnsi"/>
          <w:b/>
          <w:bCs/>
        </w:rPr>
        <w:t xml:space="preserve">: For the </w:t>
      </w:r>
      <w:r w:rsidR="00B92255">
        <w:rPr>
          <w:rFonts w:eastAsia="Times New Roman" w:cstheme="minorHAnsi"/>
          <w:b/>
          <w:bCs/>
        </w:rPr>
        <w:t>UE</w:t>
      </w:r>
      <w:r w:rsidRPr="00233F91">
        <w:rPr>
          <w:rFonts w:eastAsia="Times New Roman" w:cstheme="minorHAnsi"/>
          <w:b/>
          <w:bCs/>
        </w:rPr>
        <w:t xml:space="preserve">, </w:t>
      </w:r>
      <w:r w:rsidR="00F200E6">
        <w:rPr>
          <w:rFonts w:eastAsia="Times New Roman" w:cstheme="minorHAnsi"/>
          <w:b/>
          <w:bCs/>
        </w:rPr>
        <w:t>use the following parameters for alignment with UMa CDL-C model:</w:t>
      </w:r>
    </w:p>
    <w:p w14:paraId="5D1B16B7" w14:textId="77777777" w:rsidR="00233F91" w:rsidRDefault="00533451" w:rsidP="00533451">
      <w:pPr>
        <w:pStyle w:val="ListParagraph"/>
        <w:numPr>
          <w:ilvl w:val="0"/>
          <w:numId w:val="26"/>
        </w:numPr>
        <w:rPr>
          <w:rFonts w:eastAsia="Times New Roman" w:cstheme="minorHAnsi"/>
          <w:b/>
          <w:bCs/>
        </w:rPr>
      </w:pPr>
      <w:r>
        <w:rPr>
          <w:rFonts w:eastAsia="Times New Roman" w:cstheme="minorHAnsi"/>
          <w:b/>
          <w:bCs/>
        </w:rPr>
        <w:t xml:space="preserve">GCS Location Coordinates for the UE: </w:t>
      </w:r>
    </w:p>
    <w:p w14:paraId="52BA2A85" w14:textId="28B9ABAD" w:rsidR="00533451" w:rsidRDefault="00533451" w:rsidP="00233F91">
      <w:pPr>
        <w:pStyle w:val="ListParagraph"/>
        <w:numPr>
          <w:ilvl w:val="1"/>
          <w:numId w:val="26"/>
        </w:numPr>
        <w:rPr>
          <w:rFonts w:eastAsia="Times New Roman" w:cstheme="minorHAnsi"/>
          <w:b/>
          <w:bCs/>
        </w:rPr>
      </w:pPr>
      <w:r>
        <w:rPr>
          <w:rFonts w:eastAsia="Times New Roman" w:cstheme="minorHAnsi"/>
          <w:b/>
          <w:bCs/>
        </w:rPr>
        <w:t xml:space="preserve">Height = </w:t>
      </w:r>
      <w:r w:rsidR="003A0679">
        <w:rPr>
          <w:rFonts w:eastAsia="Times New Roman" w:cstheme="minorHAnsi"/>
          <w:b/>
          <w:bCs/>
        </w:rPr>
        <w:t>1.5</w:t>
      </w:r>
      <w:r w:rsidR="00774F02">
        <w:rPr>
          <w:rFonts w:eastAsia="Times New Roman" w:cstheme="minorHAnsi"/>
          <w:b/>
          <w:bCs/>
        </w:rPr>
        <w:t xml:space="preserve"> m</w:t>
      </w:r>
      <w:r w:rsidR="003A0679">
        <w:rPr>
          <w:rFonts w:eastAsia="Times New Roman" w:cstheme="minorHAnsi"/>
          <w:b/>
          <w:bCs/>
        </w:rPr>
        <w:t>;</w:t>
      </w:r>
    </w:p>
    <w:p w14:paraId="1EB3F05C" w14:textId="74AF6AF0" w:rsidR="00233F91" w:rsidRDefault="00233F91" w:rsidP="00AC3E38">
      <w:pPr>
        <w:pStyle w:val="ListParagraph"/>
        <w:numPr>
          <w:ilvl w:val="1"/>
          <w:numId w:val="26"/>
        </w:numPr>
        <w:rPr>
          <w:rFonts w:eastAsia="Times New Roman" w:cstheme="minorHAnsi"/>
          <w:b/>
          <w:bCs/>
        </w:rPr>
      </w:pPr>
      <w:r>
        <w:rPr>
          <w:rFonts w:eastAsia="Times New Roman" w:cstheme="minorHAnsi"/>
          <w:b/>
          <w:bCs/>
        </w:rPr>
        <w:t>Azimuth = 0; (placement on the x axis);</w:t>
      </w:r>
    </w:p>
    <w:p w14:paraId="7299552B" w14:textId="5E66FF62" w:rsidR="00E55043" w:rsidRPr="00A1109B" w:rsidRDefault="00A1109B" w:rsidP="00A1109B">
      <w:pPr>
        <w:pStyle w:val="ListParagraph"/>
        <w:numPr>
          <w:ilvl w:val="1"/>
          <w:numId w:val="26"/>
        </w:numPr>
        <w:rPr>
          <w:rFonts w:eastAsia="Times New Roman" w:cstheme="minorHAnsi"/>
          <w:b/>
          <w:bCs/>
        </w:rPr>
      </w:pPr>
      <w:r>
        <w:rPr>
          <w:rFonts w:eastAsia="Times New Roman" w:cstheme="minorHAnsi"/>
          <w:b/>
          <w:bCs/>
        </w:rPr>
        <w:t>X Coordinate = 100 m; (D</w:t>
      </w:r>
      <w:r w:rsidR="00E55043" w:rsidRPr="00A1109B">
        <w:rPr>
          <w:rFonts w:eastAsia="Times New Roman" w:cstheme="minorHAnsi"/>
          <w:b/>
          <w:bCs/>
        </w:rPr>
        <w:t>istance from gNB = 100</w:t>
      </w:r>
      <w:r w:rsidR="00B6249D" w:rsidRPr="00A1109B">
        <w:rPr>
          <w:rFonts w:eastAsia="Times New Roman" w:cstheme="minorHAnsi"/>
          <w:b/>
          <w:bCs/>
        </w:rPr>
        <w:t xml:space="preserve"> </w:t>
      </w:r>
      <w:r w:rsidR="00E55043" w:rsidRPr="00A1109B">
        <w:rPr>
          <w:rFonts w:eastAsia="Times New Roman" w:cstheme="minorHAnsi"/>
          <w:b/>
          <w:bCs/>
        </w:rPr>
        <w:t>m</w:t>
      </w:r>
      <w:r>
        <w:rPr>
          <w:rFonts w:eastAsia="Times New Roman" w:cstheme="minorHAnsi"/>
          <w:b/>
          <w:bCs/>
        </w:rPr>
        <w:t>)</w:t>
      </w:r>
      <w:r w:rsidR="002F26FD" w:rsidRPr="00A1109B">
        <w:rPr>
          <w:rFonts w:eastAsia="Times New Roman" w:cstheme="minorHAnsi"/>
          <w:b/>
          <w:bCs/>
        </w:rPr>
        <w:t>;</w:t>
      </w:r>
    </w:p>
    <w:p w14:paraId="725B67CD" w14:textId="6A8E4FF3" w:rsidR="00AC3E38" w:rsidRDefault="00CF78FB" w:rsidP="00CF78FB">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0077499D" w:rsidRPr="00CF78FB">
        <w:rPr>
          <w:rFonts w:eastAsia="Times New Roman" w:cstheme="minorHAnsi"/>
          <w:b/>
          <w:bCs/>
        </w:rPr>
        <w:t xml:space="preserve"> </w:t>
      </w:r>
      <w:r w:rsidR="0077499D">
        <w:rPr>
          <w:rFonts w:eastAsia="Times New Roman" w:cstheme="minorHAnsi"/>
          <w:b/>
          <w:bCs/>
        </w:rPr>
        <w:t>(</w:t>
      </w:r>
      <m:oMath>
        <m:r>
          <m:rPr>
            <m:sty m:val="bi"/>
          </m:rPr>
          <w:rPr>
            <w:rFonts w:ascii="Cambria Math" w:eastAsia="Times New Roman" w:hAnsi="Cambria Math" w:cstheme="minorHAnsi"/>
          </w:rPr>
          <m:t>α,β,γ</m:t>
        </m:r>
      </m:oMath>
      <w:r w:rsidR="0077499D" w:rsidRPr="00CF78FB">
        <w:rPr>
          <w:rFonts w:eastAsia="Times New Roman" w:cstheme="minorHAnsi"/>
          <w:b/>
          <w:bCs/>
        </w:rPr>
        <w:t xml:space="preserve"> = bearing</w:t>
      </w:r>
      <w:r w:rsidR="0077499D">
        <w:rPr>
          <w:rFonts w:eastAsia="Times New Roman" w:cstheme="minorHAnsi"/>
          <w:b/>
          <w:bCs/>
        </w:rPr>
        <w:t>,</w:t>
      </w:r>
      <w:r w:rsidR="0077499D" w:rsidRPr="00CF78FB">
        <w:rPr>
          <w:rFonts w:eastAsia="Times New Roman" w:cstheme="minorHAnsi"/>
          <w:b/>
          <w:bCs/>
        </w:rPr>
        <w:t xml:space="preserve"> downtilt, </w:t>
      </w:r>
      <w:r w:rsidR="0077499D">
        <w:rPr>
          <w:rFonts w:eastAsia="Times New Roman" w:cstheme="minorHAnsi"/>
          <w:b/>
          <w:bCs/>
        </w:rPr>
        <w:t xml:space="preserve">panel </w:t>
      </w:r>
      <w:r w:rsidR="0077499D" w:rsidRPr="00CF78FB">
        <w:rPr>
          <w:rFonts w:eastAsia="Times New Roman" w:cstheme="minorHAnsi"/>
          <w:b/>
          <w:bCs/>
        </w:rPr>
        <w:t>slant</w:t>
      </w:r>
      <w:r w:rsidR="0077499D">
        <w:rPr>
          <w:rFonts w:eastAsia="Times New Roman" w:cstheme="minorHAnsi"/>
          <w:b/>
          <w:bCs/>
        </w:rPr>
        <w:t xml:space="preserve">) for </w:t>
      </w:r>
      <w:r w:rsidR="00AC3E38">
        <w:rPr>
          <w:rFonts w:eastAsia="Times New Roman" w:cstheme="minorHAnsi"/>
          <w:b/>
          <w:bCs/>
        </w:rPr>
        <w:t>the UE:</w:t>
      </w:r>
    </w:p>
    <w:p w14:paraId="0BB8BBBB" w14:textId="02D1EE06" w:rsidR="00E22435" w:rsidRPr="00E22435" w:rsidRDefault="00CF78FB" w:rsidP="00006AD7">
      <w:pPr>
        <w:pStyle w:val="ListParagraph"/>
        <w:numPr>
          <w:ilvl w:val="1"/>
          <w:numId w:val="26"/>
        </w:numPr>
        <w:rPr>
          <w:rFonts w:eastAsia="Times New Roman" w:cstheme="minorHAnsi"/>
          <w:b/>
          <w:bCs/>
          <w:lang w:val="it-IT"/>
        </w:rPr>
      </w:pPr>
      <m:oMath>
        <m:r>
          <m:rPr>
            <m:sty m:val="bi"/>
          </m:rPr>
          <w:rPr>
            <w:rFonts w:ascii="Cambria Math" w:eastAsia="Times New Roman" w:hAnsi="Cambria Math" w:cstheme="minorHAnsi"/>
          </w:rPr>
          <m:t>α</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β</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γ</m:t>
        </m:r>
        <m:r>
          <m:rPr>
            <m:sty m:val="bi"/>
          </m:rPr>
          <w:rPr>
            <w:rFonts w:ascii="Cambria Math" w:eastAsia="Times New Roman" w:hAnsi="Cambria Math" w:cstheme="minorHAnsi"/>
            <w:lang w:val="it-IT"/>
          </w:rPr>
          <m:t>=</m:t>
        </m:r>
        <m:d>
          <m:dPr>
            <m:ctrlPr>
              <w:rPr>
                <w:rFonts w:ascii="Cambria Math" w:eastAsia="Times New Roman" w:hAnsi="Cambria Math" w:cstheme="minorHAnsi"/>
                <w:b/>
                <w:bCs/>
                <w:i/>
                <w:lang w:val="it-IT"/>
              </w:rPr>
            </m:ctrlPr>
          </m:dPr>
          <m:e>
            <m:r>
              <m:rPr>
                <m:sty m:val="bi"/>
              </m:rPr>
              <w:rPr>
                <w:rFonts w:ascii="Cambria Math" w:eastAsia="Times New Roman" w:hAnsi="Cambria Math" w:cstheme="minorHAnsi"/>
              </w:rPr>
              <m:t>180</m:t>
            </m:r>
            <m:r>
              <m:rPr>
                <m:sty m:val="bi"/>
              </m:rPr>
              <w:rPr>
                <w:rFonts w:ascii="Cambria Math" w:eastAsia="Times New Roman" w:hAnsi="Cambria Math" w:cstheme="minorHAnsi"/>
                <w:lang w:val="it-IT"/>
              </w:rPr>
              <m:t xml:space="preserve">, </m:t>
            </m:r>
            <m:r>
              <m:rPr>
                <m:sty m:val="bi"/>
              </m:rPr>
              <w:rPr>
                <w:rFonts w:ascii="Cambria Math" w:eastAsia="Times New Roman" w:hAnsi="Cambria Math" w:cstheme="minorHAnsi"/>
              </w:rPr>
              <m:t>0</m:t>
            </m:r>
            <m:r>
              <m:rPr>
                <m:sty m:val="bi"/>
              </m:rPr>
              <w:rPr>
                <w:rFonts w:ascii="Cambria Math" w:eastAsia="Times New Roman" w:hAnsi="Cambria Math" w:cstheme="minorHAnsi"/>
                <w:lang w:val="it-IT"/>
              </w:rPr>
              <m:t>, 0</m:t>
            </m:r>
          </m:e>
        </m:d>
        <m:r>
          <m:rPr>
            <m:sty m:val="bi"/>
          </m:rPr>
          <w:rPr>
            <w:rFonts w:ascii="Cambria Math" w:eastAsia="Times New Roman" w:hAnsi="Cambria Math" w:cstheme="minorHAnsi"/>
            <w:lang w:val="it-IT"/>
          </w:rPr>
          <m:t>;</m:t>
        </m:r>
      </m:oMath>
    </w:p>
    <w:p w14:paraId="67DCAA37" w14:textId="711031AE" w:rsidR="00631928" w:rsidRPr="00F1273B" w:rsidRDefault="00F1273B" w:rsidP="00006AD7">
      <w:pPr>
        <w:pStyle w:val="ListParagraph"/>
        <w:numPr>
          <w:ilvl w:val="1"/>
          <w:numId w:val="26"/>
        </w:numPr>
        <w:rPr>
          <w:rFonts w:eastAsia="Times New Roman" w:cstheme="minorHAnsi"/>
          <w:b/>
          <w:bCs/>
        </w:rPr>
      </w:pPr>
      <w:r>
        <w:rPr>
          <w:rFonts w:eastAsia="Times New Roman" w:cstheme="minorHAnsi"/>
          <w:b/>
        </w:rPr>
        <w:t xml:space="preserve">Polarization Slant: </w:t>
      </w:r>
      <m:oMath>
        <m:r>
          <m:rPr>
            <m:sty m:val="bi"/>
          </m:rPr>
          <w:rPr>
            <w:rFonts w:ascii="Cambria Math" w:eastAsia="Times New Roman" w:hAnsi="Cambria Math" w:cstheme="minorHAnsi"/>
          </w:rPr>
          <m:t xml:space="preserve">ζ=(0) </m:t>
        </m:r>
        <m:r>
          <m:rPr>
            <m:sty m:val="b"/>
          </m:rPr>
          <w:rPr>
            <w:rFonts w:ascii="Cambria Math" w:eastAsia="Times New Roman" w:hAnsi="Cambria Math" w:cstheme="minorHAnsi"/>
          </w:rPr>
          <m:t>deg</m:t>
        </m:r>
      </m:oMath>
      <w:r w:rsidR="00CF78FB" w:rsidRPr="00F1273B">
        <w:rPr>
          <w:rFonts w:eastAsia="Times New Roman" w:cstheme="minorHAnsi"/>
          <w:b/>
          <w:bCs/>
        </w:rPr>
        <w:t xml:space="preserve"> </w:t>
      </w:r>
    </w:p>
    <w:p w14:paraId="23250CD7" w14:textId="33CC41B5" w:rsidR="00047BA7" w:rsidRDefault="00047BA7" w:rsidP="005B055D">
      <w:pPr>
        <w:pStyle w:val="Heading2"/>
      </w:pPr>
      <w:r>
        <w:t xml:space="preserve">Additional </w:t>
      </w:r>
      <w:r w:rsidR="00D75E1E">
        <w:t>observations n</w:t>
      </w:r>
      <w:r>
        <w:t>ot captu</w:t>
      </w:r>
      <w:r w:rsidR="00D75E1E">
        <w:t>red in TR 38.827</w:t>
      </w:r>
    </w:p>
    <w:p w14:paraId="1953FA1A" w14:textId="77777777" w:rsidR="00D75E1E" w:rsidRDefault="00D75E1E" w:rsidP="001735A2">
      <w:pPr>
        <w:pStyle w:val="Heading3"/>
      </w:pPr>
      <w:r w:rsidRPr="00D75E1E">
        <w:t>SNR Definition/Signal Power Normalization</w:t>
      </w:r>
    </w:p>
    <w:p w14:paraId="5ADA60F2" w14:textId="1C132178" w:rsidR="00D9354A" w:rsidRDefault="00743FC8" w:rsidP="00A84351">
      <w:pPr>
        <w:rPr>
          <w:lang w:val="en-GB"/>
        </w:rPr>
      </w:pPr>
      <w:r>
        <w:rPr>
          <w:lang w:val="en-GB"/>
        </w:rPr>
        <w:t>In the previous meeting</w:t>
      </w:r>
      <w:r w:rsidR="00E22435">
        <w:rPr>
          <w:lang w:val="en-GB"/>
        </w:rPr>
        <w:t xml:space="preserve"> there were discussions </w:t>
      </w:r>
      <w:r w:rsidR="000A3CD3">
        <w:rPr>
          <w:lang w:val="en-GB"/>
        </w:rPr>
        <w:t xml:space="preserve">regarding the choice of received power normalization and SNR definition. </w:t>
      </w:r>
    </w:p>
    <w:p w14:paraId="500098A3" w14:textId="1B50ADED" w:rsidR="000A3CD3" w:rsidRPr="00A84351" w:rsidRDefault="000A3CD3" w:rsidP="00A84351">
      <w:pPr>
        <w:rPr>
          <w:rFonts w:eastAsia="Times New Roman" w:cstheme="minorHAnsi"/>
        </w:rPr>
      </w:pPr>
      <w:r>
        <w:rPr>
          <w:lang w:val="en-GB"/>
        </w:rPr>
        <w:t xml:space="preserve">While it was agreed offline that SNR definition </w:t>
      </w:r>
      <w:r w:rsidR="002C42C1">
        <w:rPr>
          <w:lang w:val="en-GB"/>
        </w:rPr>
        <w:t>needs not to be substantially changed from the established RAN4 methodology, we believe that the following should be captured in the W</w:t>
      </w:r>
      <w:r w:rsidR="000E1C93">
        <w:rPr>
          <w:lang w:val="en-GB"/>
        </w:rPr>
        <w:t>F and future TR for clarifications:</w:t>
      </w:r>
    </w:p>
    <w:p w14:paraId="00D0849C" w14:textId="0F729FF6" w:rsidR="008032F3" w:rsidRDefault="00DA479A" w:rsidP="008032F3">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A1390E">
        <w:rPr>
          <w:rFonts w:eastAsia="Times New Roman" w:cstheme="minorHAnsi"/>
          <w:b/>
          <w:bCs/>
          <w:noProof/>
        </w:rPr>
        <w:t>9</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For the purpose of received signal power normalization and SNR</w:t>
      </w:r>
      <w:r w:rsidRPr="00DA479A">
        <w:rPr>
          <w:rFonts w:eastAsia="Times New Roman" w:cstheme="minorHAnsi"/>
          <w:b/>
          <w:bCs/>
        </w:rPr>
        <w:t xml:space="preserve"> </w:t>
      </w:r>
      <w:r>
        <w:rPr>
          <w:rFonts w:eastAsia="Times New Roman" w:cstheme="minorHAnsi"/>
          <w:b/>
          <w:bCs/>
        </w:rPr>
        <w:t xml:space="preserve">definition, RAN4 to consider </w:t>
      </w:r>
      <w:r w:rsidR="000E1C93">
        <w:rPr>
          <w:rFonts w:eastAsia="Times New Roman" w:cstheme="minorHAnsi"/>
          <w:b/>
          <w:bCs/>
        </w:rPr>
        <w:t>capturing in the TR</w:t>
      </w:r>
      <w:r w:rsidR="00F26753">
        <w:rPr>
          <w:rFonts w:eastAsia="Times New Roman" w:cstheme="minorHAnsi"/>
          <w:b/>
          <w:bCs/>
        </w:rPr>
        <w:t xml:space="preserve"> the following understanding:</w:t>
      </w:r>
      <w:r w:rsidR="00E56780">
        <w:rPr>
          <w:rFonts w:eastAsia="Times New Roman" w:cstheme="minorHAnsi"/>
          <w:b/>
          <w:bCs/>
        </w:rPr>
        <w:t xml:space="preserve"> </w:t>
      </w:r>
      <w:r w:rsidRPr="00DA479A">
        <w:rPr>
          <w:rFonts w:eastAsia="Times New Roman" w:cstheme="minorHAnsi"/>
          <w:b/>
          <w:bCs/>
        </w:rPr>
        <w:t xml:space="preserve">Assuming constant total received signal power </w:t>
      </w:r>
      <w:r w:rsidR="00332538">
        <w:rPr>
          <w:rFonts w:eastAsia="Times New Roman" w:cstheme="minorHAnsi"/>
          <w:b/>
          <w:bCs/>
        </w:rPr>
        <w:t xml:space="preserve">summed </w:t>
      </w:r>
      <w:r w:rsidR="00332538">
        <w:rPr>
          <w:rFonts w:eastAsia="Times New Roman" w:cstheme="minorHAnsi"/>
          <w:b/>
          <w:bCs/>
        </w:rPr>
        <w:lastRenderedPageBreak/>
        <w:t>across all</w:t>
      </w:r>
      <w:r w:rsidRPr="00DA479A">
        <w:rPr>
          <w:rFonts w:eastAsia="Times New Roman" w:cstheme="minorHAnsi"/>
          <w:b/>
          <w:bCs/>
        </w:rPr>
        <w:t xml:space="preserve"> RX RF Chain, </w:t>
      </w:r>
      <w:r w:rsidR="00AC3777" w:rsidRPr="00DA479A">
        <w:rPr>
          <w:rFonts w:eastAsia="Times New Roman" w:cstheme="minorHAnsi"/>
          <w:b/>
          <w:bCs/>
        </w:rPr>
        <w:t>the sum of Signal Power across all TX Beams</w:t>
      </w:r>
      <w:r w:rsidR="00AC3777">
        <w:rPr>
          <w:rFonts w:eastAsia="Times New Roman" w:cstheme="minorHAnsi"/>
          <w:b/>
          <w:bCs/>
        </w:rPr>
        <w:t xml:space="preserve"> is </w:t>
      </w:r>
      <w:r w:rsidR="00F26753">
        <w:rPr>
          <w:rFonts w:eastAsia="Times New Roman" w:cstheme="minorHAnsi"/>
          <w:b/>
          <w:bCs/>
        </w:rPr>
        <w:t>n</w:t>
      </w:r>
      <w:r w:rsidRPr="00DA479A">
        <w:rPr>
          <w:rFonts w:eastAsia="Times New Roman" w:cstheme="minorHAnsi"/>
          <w:b/>
          <w:bCs/>
        </w:rPr>
        <w:t>ormalize</w:t>
      </w:r>
      <w:r w:rsidR="00AC3777">
        <w:rPr>
          <w:rFonts w:eastAsia="Times New Roman" w:cstheme="minorHAnsi"/>
          <w:b/>
          <w:bCs/>
        </w:rPr>
        <w:t xml:space="preserve">d </w:t>
      </w:r>
      <w:r w:rsidRPr="00DA479A">
        <w:rPr>
          <w:rFonts w:eastAsia="Times New Roman" w:cstheme="minorHAnsi"/>
          <w:b/>
          <w:bCs/>
        </w:rPr>
        <w:t xml:space="preserve">using </w:t>
      </w:r>
      <w:r w:rsidR="00F26753">
        <w:rPr>
          <w:rFonts w:eastAsia="Times New Roman" w:cstheme="minorHAnsi"/>
          <w:b/>
          <w:bCs/>
        </w:rPr>
        <w:t xml:space="preserve">the </w:t>
      </w:r>
      <w:r w:rsidRPr="00DA479A">
        <w:rPr>
          <w:rFonts w:eastAsia="Times New Roman" w:cstheme="minorHAnsi"/>
          <w:b/>
          <w:bCs/>
        </w:rPr>
        <w:t xml:space="preserve">spatially filtered </w:t>
      </w:r>
      <w:r w:rsidR="00AC3777">
        <w:rPr>
          <w:rFonts w:eastAsia="Times New Roman" w:cstheme="minorHAnsi"/>
          <w:b/>
          <w:bCs/>
        </w:rPr>
        <w:t xml:space="preserve">long-term average </w:t>
      </w:r>
      <w:r w:rsidRPr="00DA479A">
        <w:rPr>
          <w:rFonts w:eastAsia="Times New Roman" w:cstheme="minorHAnsi"/>
          <w:b/>
          <w:bCs/>
        </w:rPr>
        <w:t>PDP</w:t>
      </w:r>
      <w:r w:rsidR="00AC3777">
        <w:rPr>
          <w:rFonts w:eastAsia="Times New Roman" w:cstheme="minorHAnsi"/>
          <w:b/>
          <w:bCs/>
        </w:rPr>
        <w:t>.</w:t>
      </w:r>
    </w:p>
    <w:bookmarkEnd w:id="2"/>
    <w:bookmarkEnd w:id="3"/>
    <w:p w14:paraId="71833E81" w14:textId="7E29AD0A" w:rsidR="00EC3CF3" w:rsidRPr="00225E3D" w:rsidRDefault="00225E3D" w:rsidP="00EC3CF3">
      <w:pPr>
        <w:pStyle w:val="Heading1"/>
      </w:pPr>
      <w:r>
        <w:t xml:space="preserve">TR Structure and how to capture additional CDL parameters for </w:t>
      </w:r>
      <w:r w:rsidRPr="00225E3D">
        <w:t>TR</w:t>
      </w:r>
      <w:r>
        <w:t xml:space="preserve"> 38.827</w:t>
      </w:r>
    </w:p>
    <w:p w14:paraId="0203E96D" w14:textId="6211B9DB" w:rsidR="00A11BDD" w:rsidRDefault="00A11BDD" w:rsidP="00225E3D">
      <w:pPr>
        <w:pStyle w:val="Heading2"/>
      </w:pPr>
      <w:r>
        <w:t xml:space="preserve">Proposal for Detailed TR Structure </w:t>
      </w:r>
    </w:p>
    <w:p w14:paraId="085F7C99" w14:textId="63E24AAF" w:rsidR="00D0547A" w:rsidRPr="003B6CA6" w:rsidRDefault="00225E3D" w:rsidP="003B6CA6">
      <w:pPr>
        <w:rPr>
          <w:lang w:val="en-GB"/>
        </w:rPr>
      </w:pPr>
      <w:r>
        <w:rPr>
          <w:lang w:val="en-GB"/>
        </w:rPr>
        <w:t>In R4#112</w:t>
      </w:r>
      <w:r w:rsidR="00544EB3">
        <w:rPr>
          <w:lang w:val="en-GB"/>
        </w:rPr>
        <w:t xml:space="preserve">-bis RAN4 agreed the TR </w:t>
      </w:r>
      <w:r>
        <w:rPr>
          <w:lang w:val="en-GB"/>
        </w:rPr>
        <w:t>skeleton structure was agreed</w:t>
      </w:r>
      <w:r w:rsidR="00544EB3">
        <w:rPr>
          <w:lang w:val="en-GB"/>
        </w:rPr>
        <w:t xml:space="preserve">. However, it was not discussed how the agreements reached for channel modelling assumptions and parameters should be captured in the TR. To that end, we propose </w:t>
      </w:r>
      <w:r w:rsidR="00E56780">
        <w:rPr>
          <w:lang w:val="en-GB"/>
        </w:rPr>
        <w:t>to discuss the following</w:t>
      </w:r>
      <w:r w:rsidR="00FD524C">
        <w:rPr>
          <w:lang w:val="en-GB"/>
        </w:rPr>
        <w:t xml:space="preserve"> option</w:t>
      </w:r>
      <w:r w:rsidR="000D2D9C">
        <w:rPr>
          <w:lang w:val="en-GB"/>
        </w:rPr>
        <w:t>s</w:t>
      </w:r>
      <w:r w:rsidR="003B6CA6">
        <w:rPr>
          <w:lang w:val="en-GB"/>
        </w:rPr>
        <w:t>:</w:t>
      </w:r>
    </w:p>
    <w:p w14:paraId="70F1018F" w14:textId="2687BAFD" w:rsidR="001D65C4" w:rsidRDefault="00E56780" w:rsidP="001D65C4">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sidR="00A1390E">
        <w:rPr>
          <w:rFonts w:eastAsia="Times New Roman" w:cstheme="minorHAnsi"/>
          <w:b/>
          <w:bCs/>
          <w:noProof/>
        </w:rPr>
        <w:t>10</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 xml:space="preserve">RAN4 should </w:t>
      </w:r>
      <w:r w:rsidR="001D65C4">
        <w:rPr>
          <w:rFonts w:eastAsia="Times New Roman" w:cstheme="minorHAnsi"/>
          <w:b/>
          <w:bCs/>
        </w:rPr>
        <w:t>capture the d</w:t>
      </w:r>
      <w:r w:rsidR="001D65C4" w:rsidRPr="001D65C4">
        <w:rPr>
          <w:rFonts w:eastAsia="Times New Roman" w:cstheme="minorHAnsi"/>
          <w:b/>
          <w:bCs/>
        </w:rPr>
        <w:t xml:space="preserve">etailed </w:t>
      </w:r>
      <w:r w:rsidR="001D65C4">
        <w:rPr>
          <w:rFonts w:eastAsia="Times New Roman" w:cstheme="minorHAnsi"/>
          <w:b/>
          <w:bCs/>
        </w:rPr>
        <w:t>SCM a</w:t>
      </w:r>
      <w:r w:rsidR="001D65C4" w:rsidRPr="001D65C4">
        <w:rPr>
          <w:rFonts w:eastAsia="Times New Roman" w:cstheme="minorHAnsi"/>
          <w:b/>
          <w:bCs/>
        </w:rPr>
        <w:t xml:space="preserve">pproach used </w:t>
      </w:r>
      <w:r w:rsidR="001D65C4">
        <w:rPr>
          <w:rFonts w:eastAsia="Times New Roman" w:cstheme="minorHAnsi"/>
          <w:b/>
          <w:bCs/>
        </w:rPr>
        <w:t>to generate simulation r</w:t>
      </w:r>
      <w:r w:rsidR="001D65C4" w:rsidRPr="001D65C4">
        <w:rPr>
          <w:rFonts w:eastAsia="Times New Roman" w:cstheme="minorHAnsi"/>
          <w:b/>
          <w:bCs/>
        </w:rPr>
        <w:t xml:space="preserve">esults </w:t>
      </w:r>
      <w:r w:rsidR="001D65C4">
        <w:rPr>
          <w:rFonts w:eastAsia="Times New Roman" w:cstheme="minorHAnsi"/>
          <w:b/>
          <w:bCs/>
        </w:rPr>
        <w:t xml:space="preserve">for alignment in the TR according to one of the following options: </w:t>
      </w:r>
    </w:p>
    <w:p w14:paraId="6C3D6B16" w14:textId="77777777" w:rsidR="00E074F3" w:rsidRDefault="00E074F3" w:rsidP="00E074F3">
      <w:pPr>
        <w:pStyle w:val="ListParagraph"/>
        <w:numPr>
          <w:ilvl w:val="0"/>
          <w:numId w:val="33"/>
        </w:numPr>
        <w:rPr>
          <w:rFonts w:eastAsia="Times New Roman" w:cstheme="minorHAnsi"/>
          <w:b/>
          <w:bCs/>
        </w:rPr>
      </w:pPr>
      <w:r w:rsidRPr="001D65C4">
        <w:rPr>
          <w:rFonts w:eastAsia="Times New Roman" w:cstheme="minorHAnsi"/>
          <w:b/>
          <w:bCs/>
        </w:rPr>
        <w:t xml:space="preserve">Option 1: Copy/paste </w:t>
      </w:r>
      <w:r>
        <w:rPr>
          <w:rFonts w:eastAsia="Times New Roman" w:cstheme="minorHAnsi"/>
          <w:b/>
          <w:bCs/>
        </w:rPr>
        <w:t xml:space="preserve">of the relevant portions of </w:t>
      </w:r>
      <w:r w:rsidRPr="001D65C4">
        <w:rPr>
          <w:rFonts w:eastAsia="Times New Roman" w:cstheme="minorHAnsi"/>
          <w:b/>
          <w:bCs/>
        </w:rPr>
        <w:t xml:space="preserve">38.827 </w:t>
      </w:r>
      <w:r>
        <w:rPr>
          <w:rFonts w:eastAsia="Times New Roman" w:cstheme="minorHAnsi"/>
          <w:b/>
          <w:bCs/>
        </w:rPr>
        <w:t>and/</w:t>
      </w:r>
      <w:r w:rsidRPr="001D65C4">
        <w:rPr>
          <w:rFonts w:eastAsia="Times New Roman" w:cstheme="minorHAnsi"/>
          <w:b/>
          <w:bCs/>
        </w:rPr>
        <w:t>or 38.901, adding extensions for RAN4 Demod Usage;</w:t>
      </w:r>
    </w:p>
    <w:p w14:paraId="0B420EBA" w14:textId="77777777" w:rsidR="00E074F3" w:rsidRDefault="00E074F3" w:rsidP="00E074F3">
      <w:pPr>
        <w:pStyle w:val="ListParagraph"/>
        <w:numPr>
          <w:ilvl w:val="0"/>
          <w:numId w:val="33"/>
        </w:numPr>
        <w:rPr>
          <w:rFonts w:eastAsia="Times New Roman" w:cstheme="minorHAnsi"/>
          <w:b/>
          <w:bCs/>
        </w:rPr>
      </w:pPr>
      <w:r w:rsidRPr="001D65C4">
        <w:rPr>
          <w:rFonts w:eastAsia="Times New Roman" w:cstheme="minorHAnsi"/>
          <w:b/>
          <w:bCs/>
        </w:rPr>
        <w:t>Option 2: (Self Contained?) Rewrite of the “randomness reduction” changes from 38.827, specific to RAN4 Demod Usage;</w:t>
      </w:r>
    </w:p>
    <w:p w14:paraId="003BA00F" w14:textId="77777777" w:rsidR="00E074F3" w:rsidRPr="001D65C4" w:rsidRDefault="00E074F3" w:rsidP="00E074F3">
      <w:pPr>
        <w:pStyle w:val="ListParagraph"/>
        <w:numPr>
          <w:ilvl w:val="0"/>
          <w:numId w:val="33"/>
        </w:numPr>
        <w:rPr>
          <w:rFonts w:eastAsia="Times New Roman" w:cstheme="minorHAnsi"/>
          <w:b/>
          <w:bCs/>
        </w:rPr>
      </w:pPr>
      <w:r w:rsidRPr="001D65C4">
        <w:rPr>
          <w:rFonts w:eastAsia="Times New Roman" w:cstheme="minorHAnsi"/>
          <w:b/>
          <w:bCs/>
        </w:rPr>
        <w:t xml:space="preserve">Option 3: </w:t>
      </w:r>
      <w:r>
        <w:rPr>
          <w:rFonts w:eastAsia="Times New Roman" w:cstheme="minorHAnsi"/>
          <w:b/>
          <w:bCs/>
        </w:rPr>
        <w:t>(</w:t>
      </w:r>
      <w:r w:rsidRPr="001D65C4">
        <w:rPr>
          <w:rFonts w:eastAsia="Times New Roman" w:cstheme="minorHAnsi"/>
          <w:b/>
          <w:bCs/>
        </w:rPr>
        <w:t>Self Contained</w:t>
      </w:r>
      <w:r>
        <w:rPr>
          <w:rFonts w:eastAsia="Times New Roman" w:cstheme="minorHAnsi"/>
          <w:b/>
          <w:bCs/>
        </w:rPr>
        <w:t>)</w:t>
      </w:r>
      <w:r w:rsidRPr="001D65C4">
        <w:rPr>
          <w:rFonts w:eastAsia="Times New Roman" w:cstheme="minorHAnsi"/>
          <w:b/>
          <w:bCs/>
        </w:rPr>
        <w:t xml:space="preserve"> rewrite </w:t>
      </w:r>
      <w:r>
        <w:rPr>
          <w:rFonts w:eastAsia="Times New Roman" w:cstheme="minorHAnsi"/>
          <w:b/>
          <w:bCs/>
        </w:rPr>
        <w:t xml:space="preserve">of the relevant portions of </w:t>
      </w:r>
      <w:r w:rsidRPr="001D65C4">
        <w:rPr>
          <w:rFonts w:eastAsia="Times New Roman" w:cstheme="minorHAnsi"/>
          <w:b/>
          <w:bCs/>
        </w:rPr>
        <w:t>TR 38.901 including 38.827 Changes, specific to RAN4 Demod;</w:t>
      </w:r>
    </w:p>
    <w:p w14:paraId="1199F076" w14:textId="77777777"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p>
    <w:p w14:paraId="6D1EFC97" w14:textId="480ED075" w:rsidR="00E22B1E" w:rsidRPr="002E4E4D" w:rsidRDefault="00E22B1E" w:rsidP="00E22B1E">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prioritize SU-MIMO PDSCH results collection and alignment with the agreed initial configuration for the purpose of SCM study and alignment. Baseline agreements for the configurations with Single User PMI and Multi-User MIMO can be postponed and reviewed once the PDSCH results are</w:t>
      </w:r>
      <w:r w:rsidR="002E4E4D">
        <w:rPr>
          <w:rFonts w:eastAsia="Times New Roman" w:cstheme="minorHAnsi"/>
          <w:b/>
          <w:bCs/>
        </w:rPr>
        <w:t xml:space="preserve"> </w:t>
      </w:r>
      <w:r>
        <w:rPr>
          <w:rFonts w:eastAsia="Times New Roman" w:cstheme="minorHAnsi"/>
          <w:b/>
          <w:bCs/>
        </w:rPr>
        <w:t>available and reviewed.</w:t>
      </w:r>
    </w:p>
    <w:p w14:paraId="58CD1DC5" w14:textId="77777777" w:rsidR="00E22B1E" w:rsidRDefault="00E22B1E" w:rsidP="00E22B1E">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agree on the following definition for an Antenna Subarray:</w:t>
      </w:r>
      <w:r w:rsidRPr="00547A8B">
        <w:rPr>
          <w:rFonts w:eastAsia="Times New Roman" w:cstheme="minorHAnsi"/>
          <w:b/>
          <w:bCs/>
        </w:rPr>
        <w:t xml:space="preserve"> </w:t>
      </w:r>
      <w:r>
        <w:rPr>
          <w:rFonts w:eastAsia="Times New Roman" w:cstheme="minorHAnsi"/>
          <w:b/>
          <w:bCs/>
        </w:rPr>
        <w:t>One subarray is a u</w:t>
      </w:r>
      <w:r w:rsidRPr="002633CA">
        <w:rPr>
          <w:rFonts w:eastAsia="Times New Roman" w:cstheme="minorHAnsi"/>
          <w:b/>
          <w:bCs/>
        </w:rPr>
        <w:t>nique set of co-polarized antenna elements mapped exclusively to one CSI-RS Port through a virtualizer (vector</w:t>
      </w:r>
      <w:r>
        <w:rPr>
          <w:rFonts w:eastAsia="Times New Roman" w:cstheme="minorHAnsi"/>
          <w:b/>
          <w:bCs/>
        </w:rPr>
        <w:t xml:space="preserve"> of complex values</w:t>
      </w:r>
      <w:r w:rsidRPr="002633CA">
        <w:rPr>
          <w:rFonts w:eastAsia="Times New Roman" w:cstheme="minorHAnsi"/>
          <w:b/>
          <w:bCs/>
        </w:rPr>
        <w:t>).</w:t>
      </w:r>
    </w:p>
    <w:p w14:paraId="4FFC0494" w14:textId="77777777" w:rsidR="00E22B1E" w:rsidRDefault="00E22B1E" w:rsidP="00E22B1E">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capture the description below in the TR:</w:t>
      </w:r>
      <w:r>
        <w:rPr>
          <w:rFonts w:eastAsia="Times New Roman" w:cstheme="minorHAnsi"/>
          <w:b/>
          <w:bCs/>
        </w:rPr>
        <w:br/>
        <w:t>T</w:t>
      </w:r>
      <w:r w:rsidRPr="00547A8B">
        <w:rPr>
          <w:rFonts w:eastAsia="Times New Roman" w:cstheme="minorHAnsi"/>
          <w:b/>
          <w:bCs/>
        </w:rPr>
        <w:t xml:space="preserve">he BS antenna panel </w:t>
      </w:r>
      <w:r>
        <w:rPr>
          <w:rFonts w:eastAsia="Times New Roman" w:cstheme="minorHAnsi"/>
          <w:b/>
          <w:bCs/>
        </w:rPr>
        <w:t xml:space="preserve">is </w:t>
      </w:r>
      <w:r w:rsidRPr="00547A8B">
        <w:rPr>
          <w:rFonts w:eastAsia="Times New Roman" w:cstheme="minorHAnsi"/>
          <w:b/>
          <w:bCs/>
        </w:rPr>
        <w:t>composed by antenna elements arranged in columns and rows, single or dual polarized, and can be split in subarrays</w:t>
      </w:r>
      <w:r>
        <w:rPr>
          <w:rFonts w:eastAsia="Times New Roman" w:cstheme="minorHAnsi"/>
          <w:b/>
          <w:bCs/>
        </w:rPr>
        <w:t>.</w:t>
      </w:r>
      <w:r w:rsidRPr="00547A8B">
        <w:rPr>
          <w:rFonts w:eastAsia="Times New Roman" w:cstheme="minorHAnsi"/>
          <w:b/>
          <w:bCs/>
        </w:rPr>
        <w:t xml:space="preserve"> </w:t>
      </w:r>
      <w:r>
        <w:rPr>
          <w:rFonts w:eastAsia="Times New Roman" w:cstheme="minorHAnsi"/>
          <w:b/>
          <w:bCs/>
        </w:rPr>
        <w:t>One subarray is a u</w:t>
      </w:r>
      <w:r w:rsidRPr="002633CA">
        <w:rPr>
          <w:rFonts w:eastAsia="Times New Roman" w:cstheme="minorHAnsi"/>
          <w:b/>
          <w:bCs/>
        </w:rPr>
        <w:t>nique set of co-polarized antenna elements mapped exclusively to one CSI-RS Port through a virtualizer (vector</w:t>
      </w:r>
      <w:r>
        <w:rPr>
          <w:rFonts w:eastAsia="Times New Roman" w:cstheme="minorHAnsi"/>
          <w:b/>
          <w:bCs/>
        </w:rPr>
        <w:t xml:space="preserve"> of complex values</w:t>
      </w:r>
      <w:r w:rsidRPr="002633CA">
        <w:rPr>
          <w:rFonts w:eastAsia="Times New Roman" w:cstheme="minorHAnsi"/>
          <w:b/>
          <w:bCs/>
        </w:rPr>
        <w:t>).</w:t>
      </w:r>
    </w:p>
    <w:p w14:paraId="12487ED4" w14:textId="77777777" w:rsidR="00E22B1E" w:rsidRDefault="00E22B1E" w:rsidP="00E22B1E">
      <w:pPr>
        <w:rPr>
          <w:rFonts w:eastAsia="Times New Roman" w:cstheme="minorHAnsi"/>
          <w:b/>
          <w:bCs/>
        </w:rPr>
      </w:pPr>
      <w:r>
        <w:rPr>
          <w:rFonts w:eastAsia="Times New Roman" w:cstheme="minorHAnsi"/>
          <w:b/>
          <w:bCs/>
        </w:rPr>
        <w:t>T</w:t>
      </w:r>
      <w:r w:rsidRPr="00547A8B">
        <w:rPr>
          <w:rFonts w:eastAsia="Times New Roman" w:cstheme="minorHAnsi"/>
          <w:b/>
          <w:bCs/>
        </w:rPr>
        <w:t xml:space="preserve">he BS antenna panel </w:t>
      </w:r>
      <w:r>
        <w:rPr>
          <w:rFonts w:eastAsia="Times New Roman" w:cstheme="minorHAnsi"/>
          <w:b/>
          <w:bCs/>
        </w:rPr>
        <w:t xml:space="preserve">configuration </w:t>
      </w:r>
      <w:r w:rsidRPr="00547A8B">
        <w:rPr>
          <w:rFonts w:eastAsia="Times New Roman" w:cstheme="minorHAnsi"/>
          <w:b/>
          <w:bCs/>
        </w:rPr>
        <w:t xml:space="preserve">is </w:t>
      </w:r>
      <w:r>
        <w:rPr>
          <w:rFonts w:eastAsia="Times New Roman" w:cstheme="minorHAnsi"/>
          <w:b/>
          <w:bCs/>
        </w:rPr>
        <w:t xml:space="preserve">defined as </w:t>
      </w:r>
      <w:r w:rsidRPr="00547A8B">
        <w:rPr>
          <w:rFonts w:eastAsia="Times New Roman" w:cstheme="minorHAnsi"/>
          <w:b/>
          <w:bCs/>
        </w:rPr>
        <w:t>(M,N,P,M</w:t>
      </w:r>
      <w:r w:rsidRPr="002A4560">
        <w:rPr>
          <w:rFonts w:eastAsia="Times New Roman" w:cstheme="minorHAnsi"/>
          <w:b/>
          <w:bCs/>
          <w:vertAlign w:val="subscript"/>
        </w:rPr>
        <w:t>s</w:t>
      </w:r>
      <w:r w:rsidRPr="00547A8B">
        <w:rPr>
          <w:rFonts w:eastAsia="Times New Roman" w:cstheme="minorHAnsi"/>
          <w:b/>
          <w:bCs/>
        </w:rPr>
        <w:t>,N</w:t>
      </w:r>
      <w:r w:rsidRPr="002A4560">
        <w:rPr>
          <w:rFonts w:eastAsia="Times New Roman" w:cstheme="minorHAnsi"/>
          <w:b/>
          <w:bCs/>
          <w:vertAlign w:val="subscript"/>
        </w:rPr>
        <w:t>s</w:t>
      </w:r>
      <w:r w:rsidRPr="00547A8B">
        <w:rPr>
          <w:rFonts w:eastAsia="Times New Roman" w:cstheme="minorHAnsi"/>
          <w:b/>
          <w:bCs/>
        </w:rPr>
        <w:t>)</w:t>
      </w:r>
      <w:r>
        <w:rPr>
          <w:rFonts w:eastAsia="Times New Roman" w:cstheme="minorHAnsi"/>
          <w:b/>
          <w:bCs/>
        </w:rPr>
        <w:t xml:space="preserve">, </w:t>
      </w:r>
      <w:r w:rsidRPr="00547A8B">
        <w:rPr>
          <w:rFonts w:eastAsia="Times New Roman" w:cstheme="minorHAnsi"/>
          <w:b/>
          <w:bCs/>
        </w:rPr>
        <w:t xml:space="preserve">according to </w:t>
      </w:r>
      <w:r>
        <w:rPr>
          <w:rFonts w:eastAsia="Times New Roman" w:cstheme="minorHAnsi"/>
          <w:b/>
          <w:bCs/>
        </w:rPr>
        <w:t xml:space="preserve">the </w:t>
      </w:r>
      <w:r w:rsidRPr="00547A8B">
        <w:rPr>
          <w:rFonts w:eastAsia="Times New Roman" w:cstheme="minorHAnsi"/>
          <w:b/>
          <w:bCs/>
        </w:rPr>
        <w:t>description</w:t>
      </w:r>
      <w:r>
        <w:rPr>
          <w:rFonts w:eastAsia="Times New Roman" w:cstheme="minorHAnsi"/>
          <w:b/>
          <w:bCs/>
        </w:rPr>
        <w:t xml:space="preserve"> below</w:t>
      </w:r>
      <w:r w:rsidRPr="00547A8B">
        <w:rPr>
          <w:rFonts w:eastAsia="Times New Roman" w:cstheme="minorHAnsi"/>
          <w:b/>
          <w:bCs/>
        </w:rPr>
        <w:t xml:space="preserve">: </w:t>
      </w:r>
    </w:p>
    <w:p w14:paraId="0236556C" w14:textId="77777777" w:rsidR="00E22B1E" w:rsidRPr="00547A8B" w:rsidRDefault="00E22B1E" w:rsidP="00E22B1E">
      <w:pPr>
        <w:pStyle w:val="ListParagraph"/>
        <w:numPr>
          <w:ilvl w:val="0"/>
          <w:numId w:val="34"/>
        </w:numPr>
        <w:rPr>
          <w:rFonts w:eastAsia="Times New Roman" w:cstheme="minorHAnsi"/>
          <w:b/>
          <w:bCs/>
        </w:rPr>
      </w:pPr>
      <w:r w:rsidRPr="00547A8B">
        <w:rPr>
          <w:rFonts w:eastAsia="Times New Roman" w:cstheme="minorHAnsi"/>
          <w:b/>
          <w:bCs/>
        </w:rPr>
        <w:t>M is the number of antenna elements with the same polarization in each column (vertical size)</w:t>
      </w:r>
    </w:p>
    <w:p w14:paraId="7977D1DE" w14:textId="77777777" w:rsidR="00E22B1E" w:rsidRPr="00547A8B" w:rsidRDefault="00E22B1E" w:rsidP="00E22B1E">
      <w:pPr>
        <w:pStyle w:val="ListParagraph"/>
        <w:numPr>
          <w:ilvl w:val="0"/>
          <w:numId w:val="34"/>
        </w:numPr>
        <w:rPr>
          <w:rFonts w:eastAsia="Times New Roman" w:cstheme="minorHAnsi"/>
          <w:b/>
          <w:bCs/>
        </w:rPr>
      </w:pPr>
      <w:r w:rsidRPr="00547A8B">
        <w:rPr>
          <w:rFonts w:eastAsia="Times New Roman" w:cstheme="minorHAnsi"/>
          <w:b/>
          <w:bCs/>
        </w:rPr>
        <w:t>N is the number of antenna elements with the same polarization in each row (horizontal size)</w:t>
      </w:r>
    </w:p>
    <w:p w14:paraId="04BB365A" w14:textId="77777777" w:rsidR="00E22B1E" w:rsidRPr="00547A8B" w:rsidRDefault="00E22B1E" w:rsidP="00E22B1E">
      <w:pPr>
        <w:pStyle w:val="ListParagraph"/>
        <w:numPr>
          <w:ilvl w:val="0"/>
          <w:numId w:val="34"/>
        </w:numPr>
        <w:rPr>
          <w:rFonts w:eastAsia="Times New Roman" w:cstheme="minorHAnsi"/>
          <w:b/>
          <w:bCs/>
        </w:rPr>
      </w:pPr>
      <w:r w:rsidRPr="00547A8B">
        <w:rPr>
          <w:rFonts w:eastAsia="Times New Roman" w:cstheme="minorHAnsi"/>
          <w:b/>
          <w:bCs/>
        </w:rPr>
        <w:t>P is the number of polarizations</w:t>
      </w:r>
    </w:p>
    <w:p w14:paraId="1D20D91D" w14:textId="77777777" w:rsidR="00E22B1E" w:rsidRPr="00547A8B" w:rsidRDefault="00E22B1E" w:rsidP="00E22B1E">
      <w:pPr>
        <w:pStyle w:val="ListParagraph"/>
        <w:numPr>
          <w:ilvl w:val="0"/>
          <w:numId w:val="34"/>
        </w:numPr>
        <w:rPr>
          <w:rFonts w:eastAsia="Times New Roman" w:cstheme="minorHAnsi"/>
          <w:b/>
          <w:bCs/>
        </w:rPr>
      </w:pPr>
      <w:r w:rsidRPr="00547A8B">
        <w:rPr>
          <w:rFonts w:eastAsia="Times New Roman" w:cstheme="minorHAnsi"/>
          <w:b/>
          <w:bCs/>
        </w:rPr>
        <w:t>M</w:t>
      </w:r>
      <w:r w:rsidRPr="002A4560">
        <w:rPr>
          <w:rFonts w:eastAsia="Times New Roman" w:cstheme="minorHAnsi"/>
          <w:b/>
          <w:bCs/>
          <w:vertAlign w:val="subscript"/>
        </w:rPr>
        <w:t>s</w:t>
      </w:r>
      <w:r w:rsidRPr="00547A8B">
        <w:rPr>
          <w:rFonts w:eastAsia="Times New Roman" w:cstheme="minorHAnsi"/>
          <w:b/>
          <w:bCs/>
        </w:rPr>
        <w:t xml:space="preserve"> is the number of Subarray Elements with the same polarization in each column (vertical size)</w:t>
      </w:r>
    </w:p>
    <w:p w14:paraId="1035ECC7" w14:textId="77777777" w:rsidR="00E22B1E" w:rsidRPr="00C97A9B" w:rsidRDefault="00E22B1E" w:rsidP="00E22B1E">
      <w:pPr>
        <w:pStyle w:val="ListParagraph"/>
        <w:numPr>
          <w:ilvl w:val="0"/>
          <w:numId w:val="34"/>
        </w:numPr>
        <w:rPr>
          <w:rFonts w:eastAsia="Times New Roman" w:cstheme="minorHAnsi"/>
          <w:b/>
          <w:bCs/>
        </w:rPr>
      </w:pPr>
      <w:r w:rsidRPr="00547A8B">
        <w:rPr>
          <w:rFonts w:eastAsia="Times New Roman" w:cstheme="minorHAnsi"/>
          <w:b/>
          <w:bCs/>
        </w:rPr>
        <w:t>N</w:t>
      </w:r>
      <w:r w:rsidRPr="002A4560">
        <w:rPr>
          <w:rFonts w:eastAsia="Times New Roman" w:cstheme="minorHAnsi"/>
          <w:b/>
          <w:bCs/>
          <w:vertAlign w:val="subscript"/>
        </w:rPr>
        <w:t>s</w:t>
      </w:r>
      <w:r w:rsidRPr="00547A8B">
        <w:rPr>
          <w:rFonts w:eastAsia="Times New Roman" w:cstheme="minorHAnsi"/>
          <w:b/>
          <w:bCs/>
        </w:rPr>
        <w:t xml:space="preserve"> is the number of Subarray Elements with the same polarization in each row (horizontal size)</w:t>
      </w:r>
    </w:p>
    <w:p w14:paraId="7FC94D74" w14:textId="77777777" w:rsidR="00E22B1E" w:rsidRDefault="00E22B1E" w:rsidP="00E22B1E">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Existing methodology for Channel Modelling based on 38.901 in RAN4 is based on a </w:t>
      </w:r>
    </w:p>
    <w:p w14:paraId="68AD6010" w14:textId="77777777" w:rsidR="00E22B1E" w:rsidRDefault="00E22B1E" w:rsidP="00E22B1E">
      <w:pPr>
        <w:rPr>
          <w:rFonts w:eastAsia="Times New Roman" w:cstheme="minorHAnsi"/>
          <w:b/>
          <w:bCs/>
        </w:rPr>
      </w:pPr>
      <w:r>
        <w:rPr>
          <w:rFonts w:eastAsia="Times New Roman" w:cstheme="minorHAnsi"/>
          <w:b/>
          <w:bCs/>
        </w:rPr>
        <w:t xml:space="preserve">simplified procedure to reduce the number of channel taps to a maximum of </w:t>
      </w:r>
      <w:r w:rsidRPr="00BF1CCC">
        <w:rPr>
          <w:rFonts w:eastAsia="Times New Roman" w:cstheme="minorHAnsi"/>
          <w:b/>
          <w:bCs/>
        </w:rPr>
        <w:t>12 taps for 5ns resolution or 16 taps for 2ns resolution</w:t>
      </w:r>
      <w:r>
        <w:rPr>
          <w:rFonts w:eastAsia="Times New Roman" w:cstheme="minorHAnsi"/>
          <w:b/>
          <w:bCs/>
        </w:rPr>
        <w:t>.</w:t>
      </w:r>
    </w:p>
    <w:p w14:paraId="66C954DF" w14:textId="34AA32DA" w:rsidR="00E22B1E" w:rsidRPr="009F56F2" w:rsidRDefault="00E22B1E" w:rsidP="00E22B1E">
      <w:r w:rsidRPr="00540558">
        <w:rPr>
          <w:rFonts w:eastAsia="Times New Roman" w:cstheme="minorHAnsi"/>
          <w:b/>
          <w:bCs/>
        </w:rPr>
        <w:lastRenderedPageBreak/>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discuss whether the existing simplification procedure in 38.901 Annex B.2.1 is applicable to SCM, and if not how to extend the existing simplification methodology to reduce the number of channel taps for CDL channels based on 38.901.</w:t>
      </w:r>
    </w:p>
    <w:p w14:paraId="612A4B51" w14:textId="032BADFF" w:rsidR="00E22B1E" w:rsidRPr="009F56F2" w:rsidRDefault="00E22B1E" w:rsidP="00E22B1E">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Support </w:t>
      </w:r>
      <w:r w:rsidRPr="00A5025F">
        <w:rPr>
          <w:rFonts w:eastAsia="Times New Roman" w:cstheme="minorHAnsi"/>
          <w:b/>
          <w:bCs/>
        </w:rPr>
        <w:t>the radiation power pattern defined in 38.901 Table 7.3-1</w:t>
      </w:r>
      <w:r>
        <w:rPr>
          <w:rFonts w:eastAsia="Times New Roman" w:cstheme="minorHAnsi"/>
          <w:b/>
          <w:bCs/>
        </w:rPr>
        <w:t xml:space="preserve"> to be used for Antenna Element Pattern at the BS;</w:t>
      </w:r>
    </w:p>
    <w:p w14:paraId="225DE217" w14:textId="44C53E14" w:rsidR="00E22B1E" w:rsidRPr="009F56F2" w:rsidRDefault="00E22B1E" w:rsidP="00E22B1E">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agree that the UE applies no virtualizer at the RX and that each Antenna Elements (omnidirectional as per previous agreements) is connected exclusively with one RX Chain;</w:t>
      </w:r>
    </w:p>
    <w:p w14:paraId="06B75DE2" w14:textId="77777777" w:rsidR="00E22B1E" w:rsidRDefault="00E22B1E" w:rsidP="00E22B1E">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gNB, use the following parameters for alignment with UMa CDL-C model:</w:t>
      </w:r>
    </w:p>
    <w:p w14:paraId="43994C31" w14:textId="77777777" w:rsidR="00E22B1E" w:rsidRDefault="00E22B1E" w:rsidP="00E22B1E">
      <w:pPr>
        <w:pStyle w:val="ListParagraph"/>
        <w:numPr>
          <w:ilvl w:val="0"/>
          <w:numId w:val="26"/>
        </w:numPr>
        <w:rPr>
          <w:rFonts w:eastAsia="Times New Roman" w:cstheme="minorHAnsi"/>
          <w:b/>
          <w:bCs/>
        </w:rPr>
      </w:pPr>
      <w:r>
        <w:rPr>
          <w:rFonts w:eastAsia="Times New Roman" w:cstheme="minorHAnsi"/>
          <w:b/>
          <w:bCs/>
        </w:rPr>
        <w:t xml:space="preserve">GCS Location Coordinates for the gNB: </w:t>
      </w:r>
    </w:p>
    <w:p w14:paraId="6B0CCA44" w14:textId="77777777" w:rsidR="00E22B1E" w:rsidRDefault="00E22B1E" w:rsidP="00E22B1E">
      <w:pPr>
        <w:pStyle w:val="ListParagraph"/>
        <w:numPr>
          <w:ilvl w:val="1"/>
          <w:numId w:val="26"/>
        </w:numPr>
        <w:rPr>
          <w:rFonts w:eastAsia="Times New Roman" w:cstheme="minorHAnsi"/>
          <w:b/>
          <w:bCs/>
        </w:rPr>
      </w:pPr>
      <w:r>
        <w:rPr>
          <w:rFonts w:eastAsia="Times New Roman" w:cstheme="minorHAnsi"/>
          <w:b/>
          <w:bCs/>
        </w:rPr>
        <w:t>Height = 25 m</w:t>
      </w:r>
    </w:p>
    <w:p w14:paraId="64B88411" w14:textId="77777777" w:rsidR="00E22B1E" w:rsidRDefault="00E22B1E" w:rsidP="00E22B1E">
      <w:pPr>
        <w:pStyle w:val="ListParagraph"/>
        <w:numPr>
          <w:ilvl w:val="1"/>
          <w:numId w:val="26"/>
        </w:numPr>
        <w:rPr>
          <w:rFonts w:eastAsia="Times New Roman" w:cstheme="minorHAnsi"/>
          <w:b/>
          <w:bCs/>
        </w:rPr>
      </w:pPr>
      <w:r>
        <w:rPr>
          <w:rFonts w:eastAsia="Times New Roman" w:cstheme="minorHAnsi"/>
          <w:b/>
          <w:bCs/>
        </w:rPr>
        <w:t>Azimuth = 0 (placement on the x axis)</w:t>
      </w:r>
    </w:p>
    <w:p w14:paraId="15AF79A3" w14:textId="77777777" w:rsidR="00E22B1E" w:rsidRDefault="00E22B1E" w:rsidP="00E22B1E">
      <w:pPr>
        <w:pStyle w:val="ListParagraph"/>
        <w:numPr>
          <w:ilvl w:val="1"/>
          <w:numId w:val="26"/>
        </w:numPr>
        <w:rPr>
          <w:rFonts w:eastAsia="Times New Roman" w:cstheme="minorHAnsi"/>
          <w:b/>
          <w:bCs/>
        </w:rPr>
      </w:pPr>
      <w:r>
        <w:rPr>
          <w:rFonts w:eastAsia="Times New Roman" w:cstheme="minorHAnsi"/>
          <w:b/>
          <w:bCs/>
        </w:rPr>
        <w:t>X Coordinate = 0 m</w:t>
      </w:r>
    </w:p>
    <w:p w14:paraId="07DA268E" w14:textId="77777777" w:rsidR="00E22B1E" w:rsidRDefault="00E22B1E" w:rsidP="00E22B1E">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w:t>
      </w:r>
      <w:r>
        <w:rPr>
          <w:rFonts w:eastAsia="Times New Roman" w:cstheme="minorHAnsi"/>
          <w:b/>
          <w:bCs/>
        </w:rPr>
        <w:t xml:space="preserve">panel </w:t>
      </w:r>
      <w:r w:rsidRPr="00CF78FB">
        <w:rPr>
          <w:rFonts w:eastAsia="Times New Roman" w:cstheme="minorHAnsi"/>
          <w:b/>
          <w:bCs/>
        </w:rPr>
        <w:t>slant</w:t>
      </w:r>
      <w:r>
        <w:rPr>
          <w:rFonts w:eastAsia="Times New Roman" w:cstheme="minorHAnsi"/>
          <w:b/>
          <w:bCs/>
        </w:rPr>
        <w:t>) for the gNB:</w:t>
      </w:r>
    </w:p>
    <w:p w14:paraId="5705BBE0" w14:textId="77777777" w:rsidR="00E22B1E" w:rsidRPr="00861DC6" w:rsidRDefault="00E22B1E" w:rsidP="00E22B1E">
      <w:pPr>
        <w:pStyle w:val="ListParagraph"/>
        <w:numPr>
          <w:ilvl w:val="1"/>
          <w:numId w:val="26"/>
        </w:numPr>
        <w:rPr>
          <w:rFonts w:eastAsia="Times New Roman" w:cstheme="minorHAnsi"/>
          <w:b/>
          <w:bCs/>
        </w:rPr>
      </w:pPr>
      <m:oMath>
        <m:r>
          <m:rPr>
            <m:sty m:val="bi"/>
          </m:rPr>
          <w:rPr>
            <w:rFonts w:ascii="Cambria Math" w:eastAsia="Times New Roman" w:hAnsi="Cambria Math" w:cstheme="minorHAnsi"/>
          </w:rPr>
          <m:t>α,β,γ=</m:t>
        </m:r>
        <m:d>
          <m:dPr>
            <m:ctrlPr>
              <w:rPr>
                <w:rFonts w:ascii="Cambria Math" w:eastAsia="Times New Roman" w:hAnsi="Cambria Math" w:cstheme="minorHAnsi"/>
                <w:b/>
                <w:bCs/>
                <w:i/>
              </w:rPr>
            </m:ctrlPr>
          </m:dPr>
          <m:e>
            <m:r>
              <m:rPr>
                <m:sty m:val="bi"/>
              </m:rPr>
              <w:rPr>
                <w:rFonts w:ascii="Cambria Math" w:eastAsia="Times New Roman" w:hAnsi="Cambria Math" w:cstheme="minorHAnsi"/>
              </w:rPr>
              <m:t>0, 10, 0</m:t>
            </m:r>
          </m:e>
        </m:d>
        <m:r>
          <m:rPr>
            <m:sty m:val="bi"/>
          </m:rPr>
          <w:rPr>
            <w:rFonts w:ascii="Cambria Math" w:eastAsia="Times New Roman" w:hAnsi="Cambria Math" w:cstheme="minorHAnsi"/>
          </w:rPr>
          <m:t>;</m:t>
        </m:r>
      </m:oMath>
    </w:p>
    <w:p w14:paraId="12055340" w14:textId="77777777" w:rsidR="00E22B1E" w:rsidRPr="00CF78FB" w:rsidRDefault="00E22B1E" w:rsidP="00E22B1E">
      <w:pPr>
        <w:pStyle w:val="ListParagraph"/>
        <w:numPr>
          <w:ilvl w:val="1"/>
          <w:numId w:val="26"/>
        </w:numPr>
        <w:rPr>
          <w:rFonts w:eastAsia="Times New Roman" w:cstheme="minorHAnsi"/>
          <w:b/>
          <w:bCs/>
        </w:rPr>
      </w:pPr>
      <w:r>
        <w:rPr>
          <w:rFonts w:eastAsia="Times New Roman" w:cstheme="minorHAnsi"/>
          <w:b/>
        </w:rPr>
        <w:t xml:space="preserve">Polarization Slant: </w:t>
      </w:r>
      <m:oMath>
        <m:r>
          <m:rPr>
            <m:sty m:val="bi"/>
          </m:rPr>
          <w:rPr>
            <w:rFonts w:ascii="Cambria Math" w:eastAsia="Times New Roman" w:hAnsi="Cambria Math" w:cstheme="minorHAnsi"/>
          </w:rPr>
          <m:t xml:space="preserve">ζ=(+45) </m:t>
        </m:r>
        <m:r>
          <m:rPr>
            <m:sty m:val="b"/>
          </m:rPr>
          <w:rPr>
            <w:rFonts w:ascii="Cambria Math" w:eastAsia="Times New Roman" w:hAnsi="Cambria Math" w:cstheme="minorHAnsi"/>
          </w:rPr>
          <m:t>deg</m:t>
        </m:r>
      </m:oMath>
      <w:r w:rsidRPr="00F1273B">
        <w:rPr>
          <w:rFonts w:eastAsia="Times New Roman" w:cstheme="minorHAnsi"/>
          <w:b/>
          <w:bCs/>
        </w:rPr>
        <w:t xml:space="preserve"> </w:t>
      </w:r>
    </w:p>
    <w:p w14:paraId="71576DAD" w14:textId="77777777" w:rsidR="00E22B1E" w:rsidRPr="00533451" w:rsidRDefault="00E22B1E" w:rsidP="00E22B1E">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Pr>
          <w:rFonts w:eastAsia="Times New Roman" w:cstheme="minorHAnsi"/>
          <w:b/>
          <w:bCs/>
          <w:noProof/>
        </w:rPr>
        <w:t>8</w:t>
      </w:r>
      <w:r w:rsidRPr="00233F91">
        <w:rPr>
          <w:rFonts w:eastAsia="Times New Roman" w:cstheme="minorHAnsi"/>
          <w:b/>
          <w:bCs/>
        </w:rPr>
        <w:fldChar w:fldCharType="end"/>
      </w:r>
      <w:r w:rsidRPr="00233F91">
        <w:rPr>
          <w:rFonts w:eastAsia="Times New Roman" w:cstheme="minorHAnsi"/>
          <w:b/>
          <w:bCs/>
        </w:rPr>
        <w:t xml:space="preserve">: For the </w:t>
      </w:r>
      <w:r>
        <w:rPr>
          <w:rFonts w:eastAsia="Times New Roman" w:cstheme="minorHAnsi"/>
          <w:b/>
          <w:bCs/>
        </w:rPr>
        <w:t>UE</w:t>
      </w:r>
      <w:r w:rsidRPr="00233F91">
        <w:rPr>
          <w:rFonts w:eastAsia="Times New Roman" w:cstheme="minorHAnsi"/>
          <w:b/>
          <w:bCs/>
        </w:rPr>
        <w:t xml:space="preserve">, </w:t>
      </w:r>
      <w:r>
        <w:rPr>
          <w:rFonts w:eastAsia="Times New Roman" w:cstheme="minorHAnsi"/>
          <w:b/>
          <w:bCs/>
        </w:rPr>
        <w:t>use the following parameters for alignment with UMa CDL-C model:</w:t>
      </w:r>
    </w:p>
    <w:p w14:paraId="4217853A" w14:textId="77777777" w:rsidR="00E22B1E" w:rsidRDefault="00E22B1E" w:rsidP="00E22B1E">
      <w:pPr>
        <w:pStyle w:val="ListParagraph"/>
        <w:numPr>
          <w:ilvl w:val="0"/>
          <w:numId w:val="26"/>
        </w:numPr>
        <w:rPr>
          <w:rFonts w:eastAsia="Times New Roman" w:cstheme="minorHAnsi"/>
          <w:b/>
          <w:bCs/>
        </w:rPr>
      </w:pPr>
      <w:r>
        <w:rPr>
          <w:rFonts w:eastAsia="Times New Roman" w:cstheme="minorHAnsi"/>
          <w:b/>
          <w:bCs/>
        </w:rPr>
        <w:t xml:space="preserve">GCS Location Coordinates for the UE: </w:t>
      </w:r>
    </w:p>
    <w:p w14:paraId="1B5ED3D2" w14:textId="77777777" w:rsidR="00E22B1E" w:rsidRDefault="00E22B1E" w:rsidP="00E22B1E">
      <w:pPr>
        <w:pStyle w:val="ListParagraph"/>
        <w:numPr>
          <w:ilvl w:val="1"/>
          <w:numId w:val="26"/>
        </w:numPr>
        <w:rPr>
          <w:rFonts w:eastAsia="Times New Roman" w:cstheme="minorHAnsi"/>
          <w:b/>
          <w:bCs/>
        </w:rPr>
      </w:pPr>
      <w:r>
        <w:rPr>
          <w:rFonts w:eastAsia="Times New Roman" w:cstheme="minorHAnsi"/>
          <w:b/>
          <w:bCs/>
        </w:rPr>
        <w:t>Height = 1.5 m;</w:t>
      </w:r>
    </w:p>
    <w:p w14:paraId="1FF0D949" w14:textId="77777777" w:rsidR="00E22B1E" w:rsidRDefault="00E22B1E" w:rsidP="00E22B1E">
      <w:pPr>
        <w:pStyle w:val="ListParagraph"/>
        <w:numPr>
          <w:ilvl w:val="1"/>
          <w:numId w:val="26"/>
        </w:numPr>
        <w:rPr>
          <w:rFonts w:eastAsia="Times New Roman" w:cstheme="minorHAnsi"/>
          <w:b/>
          <w:bCs/>
        </w:rPr>
      </w:pPr>
      <w:r>
        <w:rPr>
          <w:rFonts w:eastAsia="Times New Roman" w:cstheme="minorHAnsi"/>
          <w:b/>
          <w:bCs/>
        </w:rPr>
        <w:t>Azimuth = 0; (placement on the x axis);</w:t>
      </w:r>
    </w:p>
    <w:p w14:paraId="75CC8F9F" w14:textId="77777777" w:rsidR="00E22B1E" w:rsidRPr="00A1109B" w:rsidRDefault="00E22B1E" w:rsidP="00E22B1E">
      <w:pPr>
        <w:pStyle w:val="ListParagraph"/>
        <w:numPr>
          <w:ilvl w:val="1"/>
          <w:numId w:val="26"/>
        </w:numPr>
        <w:rPr>
          <w:rFonts w:eastAsia="Times New Roman" w:cstheme="minorHAnsi"/>
          <w:b/>
          <w:bCs/>
        </w:rPr>
      </w:pPr>
      <w:r>
        <w:rPr>
          <w:rFonts w:eastAsia="Times New Roman" w:cstheme="minorHAnsi"/>
          <w:b/>
          <w:bCs/>
        </w:rPr>
        <w:t>X Coordinate = 100 m; (D</w:t>
      </w:r>
      <w:r w:rsidRPr="00A1109B">
        <w:rPr>
          <w:rFonts w:eastAsia="Times New Roman" w:cstheme="minorHAnsi"/>
          <w:b/>
          <w:bCs/>
        </w:rPr>
        <w:t>istance from gNB = 100 m</w:t>
      </w:r>
      <w:r>
        <w:rPr>
          <w:rFonts w:eastAsia="Times New Roman" w:cstheme="minorHAnsi"/>
          <w:b/>
          <w:bCs/>
        </w:rPr>
        <w:t>)</w:t>
      </w:r>
      <w:r w:rsidRPr="00A1109B">
        <w:rPr>
          <w:rFonts w:eastAsia="Times New Roman" w:cstheme="minorHAnsi"/>
          <w:b/>
          <w:bCs/>
        </w:rPr>
        <w:t>;</w:t>
      </w:r>
    </w:p>
    <w:p w14:paraId="43AEB941" w14:textId="77777777" w:rsidR="00E22B1E" w:rsidRDefault="00E22B1E" w:rsidP="00E22B1E">
      <w:pPr>
        <w:pStyle w:val="ListParagraph"/>
        <w:numPr>
          <w:ilvl w:val="0"/>
          <w:numId w:val="26"/>
        </w:numPr>
        <w:rPr>
          <w:rFonts w:eastAsia="Times New Roman" w:cstheme="minorHAnsi"/>
          <w:b/>
          <w:bCs/>
        </w:rPr>
      </w:pPr>
      <w:r>
        <w:rPr>
          <w:rFonts w:eastAsia="Times New Roman" w:cstheme="minorHAnsi"/>
          <w:b/>
          <w:bCs/>
        </w:rPr>
        <w:t xml:space="preserve">GCS to LCS Conversion angles </w:t>
      </w:r>
      <w:r w:rsidRPr="00CF78FB">
        <w:rPr>
          <w:rFonts w:eastAsia="Times New Roman" w:cstheme="minorHAnsi"/>
          <w:b/>
          <w:bCs/>
        </w:rPr>
        <w:t xml:space="preserve"> </w:t>
      </w:r>
      <w:r>
        <w:rPr>
          <w:rFonts w:eastAsia="Times New Roman" w:cstheme="minorHAnsi"/>
          <w:b/>
          <w:bCs/>
        </w:rPr>
        <w:t>(</w:t>
      </w:r>
      <m:oMath>
        <m:r>
          <m:rPr>
            <m:sty m:val="bi"/>
          </m:rPr>
          <w:rPr>
            <w:rFonts w:ascii="Cambria Math" w:eastAsia="Times New Roman" w:hAnsi="Cambria Math" w:cstheme="minorHAnsi"/>
          </w:rPr>
          <m:t>α,β,γ</m:t>
        </m:r>
      </m:oMath>
      <w:r w:rsidRPr="00CF78FB">
        <w:rPr>
          <w:rFonts w:eastAsia="Times New Roman" w:cstheme="minorHAnsi"/>
          <w:b/>
          <w:bCs/>
        </w:rPr>
        <w:t xml:space="preserve"> = bearing</w:t>
      </w:r>
      <w:r>
        <w:rPr>
          <w:rFonts w:eastAsia="Times New Roman" w:cstheme="minorHAnsi"/>
          <w:b/>
          <w:bCs/>
        </w:rPr>
        <w:t>,</w:t>
      </w:r>
      <w:r w:rsidRPr="00CF78FB">
        <w:rPr>
          <w:rFonts w:eastAsia="Times New Roman" w:cstheme="minorHAnsi"/>
          <w:b/>
          <w:bCs/>
        </w:rPr>
        <w:t xml:space="preserve"> downtilt, </w:t>
      </w:r>
      <w:r>
        <w:rPr>
          <w:rFonts w:eastAsia="Times New Roman" w:cstheme="minorHAnsi"/>
          <w:b/>
          <w:bCs/>
        </w:rPr>
        <w:t xml:space="preserve">panel </w:t>
      </w:r>
      <w:r w:rsidRPr="00CF78FB">
        <w:rPr>
          <w:rFonts w:eastAsia="Times New Roman" w:cstheme="minorHAnsi"/>
          <w:b/>
          <w:bCs/>
        </w:rPr>
        <w:t>slant</w:t>
      </w:r>
      <w:r>
        <w:rPr>
          <w:rFonts w:eastAsia="Times New Roman" w:cstheme="minorHAnsi"/>
          <w:b/>
          <w:bCs/>
        </w:rPr>
        <w:t>) for the UE:</w:t>
      </w:r>
    </w:p>
    <w:p w14:paraId="2105BB12" w14:textId="77777777" w:rsidR="00E22B1E" w:rsidRPr="00E22435" w:rsidRDefault="00E22B1E" w:rsidP="00E22B1E">
      <w:pPr>
        <w:pStyle w:val="ListParagraph"/>
        <w:numPr>
          <w:ilvl w:val="1"/>
          <w:numId w:val="26"/>
        </w:numPr>
        <w:rPr>
          <w:rFonts w:eastAsia="Times New Roman" w:cstheme="minorHAnsi"/>
          <w:b/>
          <w:bCs/>
          <w:lang w:val="it-IT"/>
        </w:rPr>
      </w:pPr>
      <m:oMath>
        <m:r>
          <m:rPr>
            <m:sty m:val="bi"/>
          </m:rPr>
          <w:rPr>
            <w:rFonts w:ascii="Cambria Math" w:eastAsia="Times New Roman" w:hAnsi="Cambria Math" w:cstheme="minorHAnsi"/>
          </w:rPr>
          <m:t>α</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β</m:t>
        </m:r>
        <m:r>
          <m:rPr>
            <m:sty m:val="bi"/>
          </m:rPr>
          <w:rPr>
            <w:rFonts w:ascii="Cambria Math" w:eastAsia="Times New Roman" w:hAnsi="Cambria Math" w:cstheme="minorHAnsi"/>
            <w:lang w:val="it-IT"/>
          </w:rPr>
          <m:t>,</m:t>
        </m:r>
        <m:r>
          <m:rPr>
            <m:sty m:val="bi"/>
          </m:rPr>
          <w:rPr>
            <w:rFonts w:ascii="Cambria Math" w:eastAsia="Times New Roman" w:hAnsi="Cambria Math" w:cstheme="minorHAnsi"/>
          </w:rPr>
          <m:t>γ</m:t>
        </m:r>
        <m:r>
          <m:rPr>
            <m:sty m:val="bi"/>
          </m:rPr>
          <w:rPr>
            <w:rFonts w:ascii="Cambria Math" w:eastAsia="Times New Roman" w:hAnsi="Cambria Math" w:cstheme="minorHAnsi"/>
            <w:lang w:val="it-IT"/>
          </w:rPr>
          <m:t>=</m:t>
        </m:r>
        <m:d>
          <m:dPr>
            <m:ctrlPr>
              <w:rPr>
                <w:rFonts w:ascii="Cambria Math" w:eastAsia="Times New Roman" w:hAnsi="Cambria Math" w:cstheme="minorHAnsi"/>
                <w:b/>
                <w:bCs/>
                <w:i/>
                <w:lang w:val="it-IT"/>
              </w:rPr>
            </m:ctrlPr>
          </m:dPr>
          <m:e>
            <m:r>
              <m:rPr>
                <m:sty m:val="bi"/>
              </m:rPr>
              <w:rPr>
                <w:rFonts w:ascii="Cambria Math" w:eastAsia="Times New Roman" w:hAnsi="Cambria Math" w:cstheme="minorHAnsi"/>
              </w:rPr>
              <m:t>180</m:t>
            </m:r>
            <m:r>
              <m:rPr>
                <m:sty m:val="bi"/>
              </m:rPr>
              <w:rPr>
                <w:rFonts w:ascii="Cambria Math" w:eastAsia="Times New Roman" w:hAnsi="Cambria Math" w:cstheme="minorHAnsi"/>
                <w:lang w:val="it-IT"/>
              </w:rPr>
              <m:t xml:space="preserve">, </m:t>
            </m:r>
            <m:r>
              <m:rPr>
                <m:sty m:val="bi"/>
              </m:rPr>
              <w:rPr>
                <w:rFonts w:ascii="Cambria Math" w:eastAsia="Times New Roman" w:hAnsi="Cambria Math" w:cstheme="minorHAnsi"/>
              </w:rPr>
              <m:t>0</m:t>
            </m:r>
            <m:r>
              <m:rPr>
                <m:sty m:val="bi"/>
              </m:rPr>
              <w:rPr>
                <w:rFonts w:ascii="Cambria Math" w:eastAsia="Times New Roman" w:hAnsi="Cambria Math" w:cstheme="minorHAnsi"/>
                <w:lang w:val="it-IT"/>
              </w:rPr>
              <m:t>, 0</m:t>
            </m:r>
          </m:e>
        </m:d>
        <m:r>
          <m:rPr>
            <m:sty m:val="bi"/>
          </m:rPr>
          <w:rPr>
            <w:rFonts w:ascii="Cambria Math" w:eastAsia="Times New Roman" w:hAnsi="Cambria Math" w:cstheme="minorHAnsi"/>
            <w:lang w:val="it-IT"/>
          </w:rPr>
          <m:t>;</m:t>
        </m:r>
      </m:oMath>
    </w:p>
    <w:p w14:paraId="73E66DD0" w14:textId="77777777" w:rsidR="00E22B1E" w:rsidRPr="00F1273B" w:rsidRDefault="00E22B1E" w:rsidP="00E22B1E">
      <w:pPr>
        <w:pStyle w:val="ListParagraph"/>
        <w:numPr>
          <w:ilvl w:val="1"/>
          <w:numId w:val="26"/>
        </w:numPr>
        <w:rPr>
          <w:rFonts w:eastAsia="Times New Roman" w:cstheme="minorHAnsi"/>
          <w:b/>
          <w:bCs/>
        </w:rPr>
      </w:pPr>
      <w:r>
        <w:rPr>
          <w:rFonts w:eastAsia="Times New Roman" w:cstheme="minorHAnsi"/>
          <w:b/>
        </w:rPr>
        <w:t xml:space="preserve">Polarization Slant: </w:t>
      </w:r>
      <m:oMath>
        <m:r>
          <m:rPr>
            <m:sty m:val="bi"/>
          </m:rPr>
          <w:rPr>
            <w:rFonts w:ascii="Cambria Math" w:eastAsia="Times New Roman" w:hAnsi="Cambria Math" w:cstheme="minorHAnsi"/>
          </w:rPr>
          <m:t xml:space="preserve">ζ=(0) </m:t>
        </m:r>
        <m:r>
          <m:rPr>
            <m:sty m:val="b"/>
          </m:rPr>
          <w:rPr>
            <w:rFonts w:ascii="Cambria Math" w:eastAsia="Times New Roman" w:hAnsi="Cambria Math" w:cstheme="minorHAnsi"/>
          </w:rPr>
          <m:t>deg</m:t>
        </m:r>
      </m:oMath>
      <w:r w:rsidRPr="00F1273B">
        <w:rPr>
          <w:rFonts w:eastAsia="Times New Roman" w:cstheme="minorHAnsi"/>
          <w:b/>
          <w:bCs/>
        </w:rPr>
        <w:t xml:space="preserve"> </w:t>
      </w:r>
    </w:p>
    <w:p w14:paraId="79782AE5" w14:textId="2DBD33BA" w:rsidR="00E22B1E" w:rsidRPr="009F56F2" w:rsidRDefault="00E22B1E" w:rsidP="00E22B1E">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Pr>
          <w:rFonts w:eastAsia="Times New Roman" w:cstheme="minorHAnsi"/>
          <w:b/>
          <w:bCs/>
          <w:noProof/>
        </w:rPr>
        <w:t>9</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For the purpose of received signal power normalization and SNR</w:t>
      </w:r>
      <w:r w:rsidRPr="00DA479A">
        <w:rPr>
          <w:rFonts w:eastAsia="Times New Roman" w:cstheme="minorHAnsi"/>
          <w:b/>
          <w:bCs/>
        </w:rPr>
        <w:t xml:space="preserve"> </w:t>
      </w:r>
      <w:r>
        <w:rPr>
          <w:rFonts w:eastAsia="Times New Roman" w:cstheme="minorHAnsi"/>
          <w:b/>
          <w:bCs/>
        </w:rPr>
        <w:t xml:space="preserve">definition, RAN4 to consider capturing in the TR the following understanding: </w:t>
      </w:r>
      <w:r w:rsidRPr="00DA479A">
        <w:rPr>
          <w:rFonts w:eastAsia="Times New Roman" w:cstheme="minorHAnsi"/>
          <w:b/>
          <w:bCs/>
        </w:rPr>
        <w:t xml:space="preserve">Assuming constant total received signal power </w:t>
      </w:r>
      <w:r>
        <w:rPr>
          <w:rFonts w:eastAsia="Times New Roman" w:cstheme="minorHAnsi"/>
          <w:b/>
          <w:bCs/>
        </w:rPr>
        <w:t>summed across all</w:t>
      </w:r>
      <w:r w:rsidRPr="00DA479A">
        <w:rPr>
          <w:rFonts w:eastAsia="Times New Roman" w:cstheme="minorHAnsi"/>
          <w:b/>
          <w:bCs/>
        </w:rPr>
        <w:t xml:space="preserve"> RX RF Chain, the sum of Signal Power across all TX Beams</w:t>
      </w:r>
      <w:r>
        <w:rPr>
          <w:rFonts w:eastAsia="Times New Roman" w:cstheme="minorHAnsi"/>
          <w:b/>
          <w:bCs/>
        </w:rPr>
        <w:t xml:space="preserve"> is n</w:t>
      </w:r>
      <w:r w:rsidRPr="00DA479A">
        <w:rPr>
          <w:rFonts w:eastAsia="Times New Roman" w:cstheme="minorHAnsi"/>
          <w:b/>
          <w:bCs/>
        </w:rPr>
        <w:t>ormalize</w:t>
      </w:r>
      <w:r>
        <w:rPr>
          <w:rFonts w:eastAsia="Times New Roman" w:cstheme="minorHAnsi"/>
          <w:b/>
          <w:bCs/>
        </w:rPr>
        <w:t xml:space="preserve">d </w:t>
      </w:r>
      <w:r w:rsidRPr="00DA479A">
        <w:rPr>
          <w:rFonts w:eastAsia="Times New Roman" w:cstheme="minorHAnsi"/>
          <w:b/>
          <w:bCs/>
        </w:rPr>
        <w:t xml:space="preserve">using </w:t>
      </w:r>
      <w:r>
        <w:rPr>
          <w:rFonts w:eastAsia="Times New Roman" w:cstheme="minorHAnsi"/>
          <w:b/>
          <w:bCs/>
        </w:rPr>
        <w:t xml:space="preserve">the </w:t>
      </w:r>
      <w:r w:rsidRPr="00DA479A">
        <w:rPr>
          <w:rFonts w:eastAsia="Times New Roman" w:cstheme="minorHAnsi"/>
          <w:b/>
          <w:bCs/>
        </w:rPr>
        <w:t xml:space="preserve">spatially filtered </w:t>
      </w:r>
      <w:r>
        <w:rPr>
          <w:rFonts w:eastAsia="Times New Roman" w:cstheme="minorHAnsi"/>
          <w:b/>
          <w:bCs/>
        </w:rPr>
        <w:t xml:space="preserve">long-term average </w:t>
      </w:r>
      <w:r w:rsidRPr="00DA479A">
        <w:rPr>
          <w:rFonts w:eastAsia="Times New Roman" w:cstheme="minorHAnsi"/>
          <w:b/>
          <w:bCs/>
        </w:rPr>
        <w:t>PDP</w:t>
      </w:r>
      <w:r>
        <w:rPr>
          <w:rFonts w:eastAsia="Times New Roman" w:cstheme="minorHAnsi"/>
          <w:b/>
          <w:bCs/>
        </w:rPr>
        <w:t>.</w:t>
      </w:r>
    </w:p>
    <w:p w14:paraId="121297AB" w14:textId="77777777" w:rsidR="00E22B1E" w:rsidRDefault="00E22B1E" w:rsidP="00E22B1E">
      <w:pPr>
        <w:rPr>
          <w:rFonts w:eastAsia="Times New Roman" w:cstheme="minorHAnsi"/>
          <w:b/>
          <w:bCs/>
        </w:rPr>
      </w:pPr>
      <w:r w:rsidRPr="00233F91">
        <w:rPr>
          <w:rFonts w:eastAsia="Times New Roman" w:cstheme="minorHAnsi"/>
          <w:b/>
          <w:bCs/>
        </w:rPr>
        <w:t xml:space="preserve">Proposal </w:t>
      </w:r>
      <w:r w:rsidRPr="00233F91">
        <w:rPr>
          <w:rFonts w:eastAsia="Times New Roman" w:cstheme="minorHAnsi"/>
          <w:b/>
          <w:bCs/>
        </w:rPr>
        <w:fldChar w:fldCharType="begin"/>
      </w:r>
      <w:r w:rsidRPr="00233F91">
        <w:rPr>
          <w:rFonts w:eastAsia="Times New Roman" w:cstheme="minorHAnsi"/>
          <w:b/>
          <w:bCs/>
        </w:rPr>
        <w:instrText xml:space="preserve"> SEQ Props \n \* MERGEFORMAT  \* MERGEFORMAT </w:instrText>
      </w:r>
      <w:r w:rsidRPr="00233F91">
        <w:rPr>
          <w:rFonts w:eastAsia="Times New Roman" w:cstheme="minorHAnsi"/>
          <w:b/>
          <w:bCs/>
        </w:rPr>
        <w:fldChar w:fldCharType="separate"/>
      </w:r>
      <w:r>
        <w:rPr>
          <w:rFonts w:eastAsia="Times New Roman" w:cstheme="minorHAnsi"/>
          <w:b/>
          <w:bCs/>
          <w:noProof/>
        </w:rPr>
        <w:t>10</w:t>
      </w:r>
      <w:r w:rsidRPr="00233F91">
        <w:rPr>
          <w:rFonts w:eastAsia="Times New Roman" w:cstheme="minorHAnsi"/>
          <w:b/>
          <w:bCs/>
        </w:rPr>
        <w:fldChar w:fldCharType="end"/>
      </w:r>
      <w:r w:rsidRPr="00233F91">
        <w:rPr>
          <w:rFonts w:eastAsia="Times New Roman" w:cstheme="minorHAnsi"/>
          <w:b/>
          <w:bCs/>
        </w:rPr>
        <w:t xml:space="preserve">: </w:t>
      </w:r>
      <w:r>
        <w:rPr>
          <w:rFonts w:eastAsia="Times New Roman" w:cstheme="minorHAnsi"/>
          <w:b/>
          <w:bCs/>
        </w:rPr>
        <w:t>RAN4 should capture the d</w:t>
      </w:r>
      <w:r w:rsidRPr="001D65C4">
        <w:rPr>
          <w:rFonts w:eastAsia="Times New Roman" w:cstheme="minorHAnsi"/>
          <w:b/>
          <w:bCs/>
        </w:rPr>
        <w:t xml:space="preserve">etailed </w:t>
      </w:r>
      <w:r>
        <w:rPr>
          <w:rFonts w:eastAsia="Times New Roman" w:cstheme="minorHAnsi"/>
          <w:b/>
          <w:bCs/>
        </w:rPr>
        <w:t>SCM a</w:t>
      </w:r>
      <w:r w:rsidRPr="001D65C4">
        <w:rPr>
          <w:rFonts w:eastAsia="Times New Roman" w:cstheme="minorHAnsi"/>
          <w:b/>
          <w:bCs/>
        </w:rPr>
        <w:t xml:space="preserve">pproach used </w:t>
      </w:r>
      <w:r>
        <w:rPr>
          <w:rFonts w:eastAsia="Times New Roman" w:cstheme="minorHAnsi"/>
          <w:b/>
          <w:bCs/>
        </w:rPr>
        <w:t>to generate simulation r</w:t>
      </w:r>
      <w:r w:rsidRPr="001D65C4">
        <w:rPr>
          <w:rFonts w:eastAsia="Times New Roman" w:cstheme="minorHAnsi"/>
          <w:b/>
          <w:bCs/>
        </w:rPr>
        <w:t xml:space="preserve">esults </w:t>
      </w:r>
      <w:r>
        <w:rPr>
          <w:rFonts w:eastAsia="Times New Roman" w:cstheme="minorHAnsi"/>
          <w:b/>
          <w:bCs/>
        </w:rPr>
        <w:t xml:space="preserve">for alignment in the TR according to one of the following options: </w:t>
      </w:r>
    </w:p>
    <w:p w14:paraId="6E5133FD" w14:textId="326F5E8D" w:rsidR="00E22B1E" w:rsidRDefault="00E22B1E" w:rsidP="00E22B1E">
      <w:pPr>
        <w:pStyle w:val="ListParagraph"/>
        <w:numPr>
          <w:ilvl w:val="0"/>
          <w:numId w:val="33"/>
        </w:numPr>
        <w:rPr>
          <w:rFonts w:eastAsia="Times New Roman" w:cstheme="minorHAnsi"/>
          <w:b/>
          <w:bCs/>
        </w:rPr>
      </w:pPr>
      <w:r w:rsidRPr="001D65C4">
        <w:rPr>
          <w:rFonts w:eastAsia="Times New Roman" w:cstheme="minorHAnsi"/>
          <w:b/>
          <w:bCs/>
        </w:rPr>
        <w:t xml:space="preserve">Option 1: Copy/paste </w:t>
      </w:r>
      <w:r w:rsidR="00E343E4">
        <w:rPr>
          <w:rFonts w:eastAsia="Times New Roman" w:cstheme="minorHAnsi"/>
          <w:b/>
          <w:bCs/>
        </w:rPr>
        <w:t xml:space="preserve">of the relevant portions of </w:t>
      </w:r>
      <w:r w:rsidRPr="001D65C4">
        <w:rPr>
          <w:rFonts w:eastAsia="Times New Roman" w:cstheme="minorHAnsi"/>
          <w:b/>
          <w:bCs/>
        </w:rPr>
        <w:t xml:space="preserve">38.827 </w:t>
      </w:r>
      <w:r w:rsidR="00E343E4">
        <w:rPr>
          <w:rFonts w:eastAsia="Times New Roman" w:cstheme="minorHAnsi"/>
          <w:b/>
          <w:bCs/>
        </w:rPr>
        <w:t>and/</w:t>
      </w:r>
      <w:r w:rsidRPr="001D65C4">
        <w:rPr>
          <w:rFonts w:eastAsia="Times New Roman" w:cstheme="minorHAnsi"/>
          <w:b/>
          <w:bCs/>
        </w:rPr>
        <w:t>or 38.901, adding extensions for RAN4 Demod Usage;</w:t>
      </w:r>
    </w:p>
    <w:p w14:paraId="3C446BF1" w14:textId="77777777" w:rsidR="00E22B1E" w:rsidRDefault="00E22B1E" w:rsidP="00E22B1E">
      <w:pPr>
        <w:pStyle w:val="ListParagraph"/>
        <w:numPr>
          <w:ilvl w:val="0"/>
          <w:numId w:val="33"/>
        </w:numPr>
        <w:rPr>
          <w:rFonts w:eastAsia="Times New Roman" w:cstheme="minorHAnsi"/>
          <w:b/>
          <w:bCs/>
        </w:rPr>
      </w:pPr>
      <w:r w:rsidRPr="001D65C4">
        <w:rPr>
          <w:rFonts w:eastAsia="Times New Roman" w:cstheme="minorHAnsi"/>
          <w:b/>
          <w:bCs/>
        </w:rPr>
        <w:t>Option 2: (Self Contained?) Rewrite of the “randomness reduction” changes from 38.827, specific to RAN4 Demod Usage;</w:t>
      </w:r>
    </w:p>
    <w:p w14:paraId="27EDE048" w14:textId="6682465F" w:rsidR="00E22B1E" w:rsidRPr="001D65C4" w:rsidRDefault="00E22B1E" w:rsidP="00E22B1E">
      <w:pPr>
        <w:pStyle w:val="ListParagraph"/>
        <w:numPr>
          <w:ilvl w:val="0"/>
          <w:numId w:val="33"/>
        </w:numPr>
        <w:rPr>
          <w:rFonts w:eastAsia="Times New Roman" w:cstheme="minorHAnsi"/>
          <w:b/>
          <w:bCs/>
        </w:rPr>
      </w:pPr>
      <w:r w:rsidRPr="001D65C4">
        <w:rPr>
          <w:rFonts w:eastAsia="Times New Roman" w:cstheme="minorHAnsi"/>
          <w:b/>
          <w:bCs/>
        </w:rPr>
        <w:t xml:space="preserve">Option 3: </w:t>
      </w:r>
      <w:r w:rsidR="00E074F3">
        <w:rPr>
          <w:rFonts w:eastAsia="Times New Roman" w:cstheme="minorHAnsi"/>
          <w:b/>
          <w:bCs/>
        </w:rPr>
        <w:t>(</w:t>
      </w:r>
      <w:r w:rsidRPr="001D65C4">
        <w:rPr>
          <w:rFonts w:eastAsia="Times New Roman" w:cstheme="minorHAnsi"/>
          <w:b/>
          <w:bCs/>
        </w:rPr>
        <w:t>Self Contained</w:t>
      </w:r>
      <w:r w:rsidR="00E074F3">
        <w:rPr>
          <w:rFonts w:eastAsia="Times New Roman" w:cstheme="minorHAnsi"/>
          <w:b/>
          <w:bCs/>
        </w:rPr>
        <w:t>)</w:t>
      </w:r>
      <w:r w:rsidRPr="001D65C4">
        <w:rPr>
          <w:rFonts w:eastAsia="Times New Roman" w:cstheme="minorHAnsi"/>
          <w:b/>
          <w:bCs/>
        </w:rPr>
        <w:t xml:space="preserve"> rewrite </w:t>
      </w:r>
      <w:r w:rsidR="00E343E4">
        <w:rPr>
          <w:rFonts w:eastAsia="Times New Roman" w:cstheme="minorHAnsi"/>
          <w:b/>
          <w:bCs/>
        </w:rPr>
        <w:t xml:space="preserve">of the relevant portions of </w:t>
      </w:r>
      <w:r w:rsidRPr="001D65C4">
        <w:rPr>
          <w:rFonts w:eastAsia="Times New Roman" w:cstheme="minorHAnsi"/>
          <w:b/>
          <w:bCs/>
        </w:rPr>
        <w:t>TR 38.901 including 38.827 Changes, specific to RAN4 Demod;</w:t>
      </w:r>
    </w:p>
    <w:p w14:paraId="5A26938F" w14:textId="77777777"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References</w:t>
      </w:r>
    </w:p>
    <w:p w14:paraId="11C7DB37" w14:textId="092E99D9" w:rsidR="00E04262" w:rsidRPr="006E1EB5" w:rsidRDefault="00E04262" w:rsidP="0003626C">
      <w:pPr>
        <w:rPr>
          <w:lang w:eastAsia="zh-CN"/>
        </w:rPr>
      </w:pPr>
      <w:r w:rsidRPr="006E1EB5">
        <w:rPr>
          <w:rFonts w:cstheme="minorHAnsi"/>
        </w:rPr>
        <w:t xml:space="preserve">[1] </w:t>
      </w:r>
      <w:r w:rsidR="00A44E4D" w:rsidRPr="006E1EB5">
        <w:rPr>
          <w:rFonts w:cstheme="minorHAnsi"/>
          <w:b/>
          <w:bCs/>
        </w:rPr>
        <w:t>RP-241610</w:t>
      </w:r>
      <w:r w:rsidR="00146CE3" w:rsidRPr="006E1EB5">
        <w:rPr>
          <w:rFonts w:cstheme="minorHAnsi"/>
        </w:rPr>
        <w:t>, “</w:t>
      </w:r>
      <w:r w:rsidR="00146CE3" w:rsidRPr="006E1EB5">
        <w:rPr>
          <w:i/>
          <w:iCs/>
          <w:lang w:eastAsia="zh-CN"/>
        </w:rPr>
        <w:t>Study on spatial channel model for demodulation performance requirements</w:t>
      </w:r>
      <w:r w:rsidR="00146CE3" w:rsidRPr="006E1EB5">
        <w:rPr>
          <w:lang w:eastAsia="zh-CN"/>
        </w:rPr>
        <w:t>”</w:t>
      </w:r>
      <w:r w:rsidR="0003626C" w:rsidRPr="006E1EB5">
        <w:rPr>
          <w:lang w:eastAsia="zh-CN"/>
        </w:rPr>
        <w:t>, 3GPP TSG RAN Meeting #104, Shanghai, China, 17th – 20th June, 2024;</w:t>
      </w:r>
    </w:p>
    <w:p w14:paraId="7677C950" w14:textId="3C3BD4DD" w:rsidR="0003626C" w:rsidRPr="006E1EB5" w:rsidRDefault="0003626C" w:rsidP="00CC5E4D">
      <w:pPr>
        <w:rPr>
          <w:lang w:eastAsia="zh-CN"/>
        </w:rPr>
      </w:pPr>
      <w:r w:rsidRPr="006E1EB5">
        <w:rPr>
          <w:lang w:eastAsia="zh-CN"/>
        </w:rPr>
        <w:t>[2]</w:t>
      </w:r>
      <w:r w:rsidR="00253370" w:rsidRPr="006E1EB5">
        <w:t xml:space="preserve"> </w:t>
      </w:r>
      <w:r w:rsidR="00253370" w:rsidRPr="006E1EB5">
        <w:rPr>
          <w:b/>
          <w:bCs/>
          <w:lang w:eastAsia="zh-CN"/>
        </w:rPr>
        <w:t>3GPP TR 38.827 V16.8.0 (2022-09)</w:t>
      </w:r>
      <w:r w:rsidR="00253370" w:rsidRPr="006E1EB5">
        <w:rPr>
          <w:lang w:eastAsia="zh-CN"/>
        </w:rPr>
        <w:t xml:space="preserve">, </w:t>
      </w:r>
      <w:r w:rsidR="00CC5E4D" w:rsidRPr="006E1EB5">
        <w:rPr>
          <w:lang w:eastAsia="zh-CN"/>
        </w:rPr>
        <w:t>“</w:t>
      </w:r>
      <w:r w:rsidR="00CC5E4D" w:rsidRPr="006E1EB5">
        <w:rPr>
          <w:i/>
          <w:iCs/>
          <w:lang w:eastAsia="zh-CN"/>
        </w:rPr>
        <w:t>3rd Generation Partnership Project; Technical Specification Group Radio Access Network; Study on radiated metrics and test methodology for the verification of multi-antenna reception performance of NR User Equipment (UE); (Release 16)</w:t>
      </w:r>
      <w:r w:rsidR="00CC5E4D" w:rsidRPr="006E1EB5">
        <w:rPr>
          <w:lang w:eastAsia="zh-CN"/>
        </w:rPr>
        <w:t>”</w:t>
      </w:r>
    </w:p>
    <w:p w14:paraId="5B81D8F2" w14:textId="4D871E43" w:rsidR="00F2745C" w:rsidRPr="00D62939" w:rsidRDefault="005B74F8" w:rsidP="00FB277C">
      <w:pPr>
        <w:rPr>
          <w:lang w:eastAsia="zh-CN"/>
        </w:rPr>
      </w:pPr>
      <w:r w:rsidRPr="006E1EB5">
        <w:rPr>
          <w:lang w:eastAsia="zh-CN"/>
        </w:rPr>
        <w:lastRenderedPageBreak/>
        <w:t>[3]</w:t>
      </w:r>
      <w:r w:rsidR="00927B41" w:rsidRPr="006E1EB5">
        <w:rPr>
          <w:lang w:eastAsia="zh-CN"/>
        </w:rPr>
        <w:t xml:space="preserve"> </w:t>
      </w:r>
      <w:r w:rsidR="00927B41" w:rsidRPr="006E1EB5">
        <w:rPr>
          <w:b/>
          <w:bCs/>
          <w:lang w:eastAsia="zh-CN"/>
        </w:rPr>
        <w:t>R4-</w:t>
      </w:r>
      <w:r w:rsidR="00A62FC5" w:rsidRPr="00A62FC5">
        <w:rPr>
          <w:b/>
          <w:bCs/>
          <w:lang w:eastAsia="zh-CN"/>
        </w:rPr>
        <w:t>2416591</w:t>
      </w:r>
      <w:r w:rsidR="00927B41" w:rsidRPr="006E1EB5">
        <w:rPr>
          <w:b/>
          <w:bCs/>
          <w:lang w:eastAsia="zh-CN"/>
        </w:rPr>
        <w:t>,</w:t>
      </w:r>
      <w:r w:rsidR="00927B41" w:rsidRPr="006E1EB5">
        <w:rPr>
          <w:i/>
          <w:iCs/>
          <w:lang w:eastAsia="zh-CN"/>
        </w:rPr>
        <w:t xml:space="preserve"> “</w:t>
      </w:r>
      <w:r w:rsidR="000D7ACF" w:rsidRPr="000D7ACF">
        <w:rPr>
          <w:i/>
          <w:iCs/>
          <w:lang w:eastAsia="zh-CN"/>
        </w:rPr>
        <w:t>Way Forward Minutes for [112bis][318] NR_SCM</w:t>
      </w:r>
      <w:r w:rsidR="00927B41" w:rsidRPr="006E1EB5">
        <w:rPr>
          <w:i/>
          <w:iCs/>
          <w:lang w:eastAsia="zh-CN"/>
        </w:rPr>
        <w:t xml:space="preserve">”, </w:t>
      </w:r>
      <w:r w:rsidR="00C775A2" w:rsidRPr="006E1EB5">
        <w:rPr>
          <w:lang w:eastAsia="zh-CN"/>
        </w:rPr>
        <w:t>3GPP TSG-RAN WG4 Meeting #11</w:t>
      </w:r>
      <w:r w:rsidR="005500F2">
        <w:rPr>
          <w:lang w:eastAsia="zh-CN"/>
        </w:rPr>
        <w:t>2</w:t>
      </w:r>
      <w:r w:rsidR="004F6FDA">
        <w:rPr>
          <w:lang w:eastAsia="zh-CN"/>
        </w:rPr>
        <w:t>-bis</w:t>
      </w:r>
      <w:r w:rsidR="00C775A2" w:rsidRPr="006E1EB5">
        <w:rPr>
          <w:lang w:eastAsia="zh-CN"/>
        </w:rPr>
        <w:t xml:space="preserve">, </w:t>
      </w:r>
      <w:r w:rsidR="005210D3" w:rsidRPr="005210D3">
        <w:rPr>
          <w:lang w:eastAsia="zh-CN"/>
        </w:rPr>
        <w:t xml:space="preserve">Hefei, Anhui, China </w:t>
      </w:r>
      <w:r w:rsidR="00BE777C">
        <w:rPr>
          <w:lang w:eastAsia="zh-CN"/>
        </w:rPr>
        <w:t>October</w:t>
      </w:r>
      <w:r w:rsidR="005500F2">
        <w:rPr>
          <w:lang w:eastAsia="zh-CN"/>
        </w:rPr>
        <w:t xml:space="preserve"> 1</w:t>
      </w:r>
      <w:r w:rsidR="00BE777C">
        <w:rPr>
          <w:lang w:eastAsia="zh-CN"/>
        </w:rPr>
        <w:t>4</w:t>
      </w:r>
      <w:r w:rsidR="005500F2">
        <w:rPr>
          <w:lang w:eastAsia="zh-CN"/>
        </w:rPr>
        <w:t xml:space="preserve"> –</w:t>
      </w:r>
      <w:r w:rsidR="00BE777C">
        <w:rPr>
          <w:lang w:eastAsia="zh-CN"/>
        </w:rPr>
        <w:t xml:space="preserve"> 18</w:t>
      </w:r>
      <w:r w:rsidR="005500F2">
        <w:rPr>
          <w:lang w:eastAsia="zh-CN"/>
        </w:rPr>
        <w:t xml:space="preserve">, </w:t>
      </w:r>
      <w:r w:rsidR="00927B41" w:rsidRPr="006E1EB5">
        <w:rPr>
          <w:lang w:eastAsia="zh-CN"/>
        </w:rPr>
        <w:t>2024</w:t>
      </w:r>
      <w:r w:rsidR="00F2745C">
        <w:rPr>
          <w:rFonts w:eastAsia="Times New Roman" w:cstheme="minorHAnsi"/>
          <w:sz w:val="24"/>
          <w:szCs w:val="24"/>
        </w:rPr>
        <w:t xml:space="preserve"> </w:t>
      </w:r>
    </w:p>
    <w:sectPr w:rsidR="00F2745C" w:rsidRPr="00D62939"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D14BD" w14:textId="77777777" w:rsidR="00223E00" w:rsidRDefault="00223E00">
      <w:pPr>
        <w:spacing w:after="0" w:line="240" w:lineRule="auto"/>
      </w:pPr>
      <w:r>
        <w:separator/>
      </w:r>
    </w:p>
  </w:endnote>
  <w:endnote w:type="continuationSeparator" w:id="0">
    <w:p w14:paraId="46C4B32A" w14:textId="77777777" w:rsidR="00223E00" w:rsidRDefault="00223E00">
      <w:pPr>
        <w:spacing w:after="0" w:line="240" w:lineRule="auto"/>
      </w:pPr>
      <w:r>
        <w:continuationSeparator/>
      </w:r>
    </w:p>
  </w:endnote>
  <w:endnote w:type="continuationNotice" w:id="1">
    <w:p w14:paraId="1BFE2512" w14:textId="77777777" w:rsidR="00223E00" w:rsidRDefault="00223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09FD0" w14:textId="77777777" w:rsidR="00223E00" w:rsidRDefault="00223E00">
      <w:pPr>
        <w:spacing w:after="0" w:line="240" w:lineRule="auto"/>
      </w:pPr>
      <w:r>
        <w:separator/>
      </w:r>
    </w:p>
  </w:footnote>
  <w:footnote w:type="continuationSeparator" w:id="0">
    <w:p w14:paraId="406C699B" w14:textId="77777777" w:rsidR="00223E00" w:rsidRDefault="00223E00">
      <w:pPr>
        <w:spacing w:after="0" w:line="240" w:lineRule="auto"/>
      </w:pPr>
      <w:r>
        <w:continuationSeparator/>
      </w:r>
    </w:p>
  </w:footnote>
  <w:footnote w:type="continuationNotice" w:id="1">
    <w:p w14:paraId="4A305CCD" w14:textId="77777777" w:rsidR="00223E00" w:rsidRDefault="00223E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16"/>
  </w:num>
  <w:num w:numId="2" w16cid:durableId="931204953">
    <w:abstractNumId w:val="26"/>
  </w:num>
  <w:num w:numId="3" w16cid:durableId="560822582">
    <w:abstractNumId w:val="28"/>
  </w:num>
  <w:num w:numId="4" w16cid:durableId="2008247555">
    <w:abstractNumId w:val="32"/>
  </w:num>
  <w:num w:numId="5" w16cid:durableId="811797267">
    <w:abstractNumId w:val="10"/>
  </w:num>
  <w:num w:numId="6" w16cid:durableId="1050306330">
    <w:abstractNumId w:val="22"/>
  </w:num>
  <w:num w:numId="7" w16cid:durableId="1986933688">
    <w:abstractNumId w:val="8"/>
  </w:num>
  <w:num w:numId="8" w16cid:durableId="1100488873">
    <w:abstractNumId w:val="13"/>
  </w:num>
  <w:num w:numId="9" w16cid:durableId="2095323162">
    <w:abstractNumId w:val="30"/>
  </w:num>
  <w:num w:numId="10" w16cid:durableId="2037807686">
    <w:abstractNumId w:val="0"/>
  </w:num>
  <w:num w:numId="11" w16cid:durableId="1317144994">
    <w:abstractNumId w:val="19"/>
  </w:num>
  <w:num w:numId="12" w16cid:durableId="437406013">
    <w:abstractNumId w:val="23"/>
  </w:num>
  <w:num w:numId="13" w16cid:durableId="708183368">
    <w:abstractNumId w:val="24"/>
  </w:num>
  <w:num w:numId="14" w16cid:durableId="301735729">
    <w:abstractNumId w:val="5"/>
  </w:num>
  <w:num w:numId="15" w16cid:durableId="1540126573">
    <w:abstractNumId w:val="20"/>
  </w:num>
  <w:num w:numId="16" w16cid:durableId="7103750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2"/>
  </w:num>
  <w:num w:numId="18" w16cid:durableId="2016495456">
    <w:abstractNumId w:val="17"/>
  </w:num>
  <w:num w:numId="19" w16cid:durableId="1819228270">
    <w:abstractNumId w:val="2"/>
  </w:num>
  <w:num w:numId="20" w16cid:durableId="198787013">
    <w:abstractNumId w:val="6"/>
  </w:num>
  <w:num w:numId="21" w16cid:durableId="375087831">
    <w:abstractNumId w:val="1"/>
  </w:num>
  <w:num w:numId="22" w16cid:durableId="772288293">
    <w:abstractNumId w:val="21"/>
  </w:num>
  <w:num w:numId="23" w16cid:durableId="637802965">
    <w:abstractNumId w:val="3"/>
  </w:num>
  <w:num w:numId="24" w16cid:durableId="957221645">
    <w:abstractNumId w:val="14"/>
  </w:num>
  <w:num w:numId="25" w16cid:durableId="1860467593">
    <w:abstractNumId w:val="11"/>
  </w:num>
  <w:num w:numId="26" w16cid:durableId="1938906075">
    <w:abstractNumId w:val="25"/>
  </w:num>
  <w:num w:numId="27" w16cid:durableId="1504584152">
    <w:abstractNumId w:val="4"/>
  </w:num>
  <w:num w:numId="28" w16cid:durableId="1747147222">
    <w:abstractNumId w:val="18"/>
  </w:num>
  <w:num w:numId="29" w16cid:durableId="2015720604">
    <w:abstractNumId w:val="27"/>
  </w:num>
  <w:num w:numId="30" w16cid:durableId="78600627">
    <w:abstractNumId w:val="29"/>
  </w:num>
  <w:num w:numId="31" w16cid:durableId="648025339">
    <w:abstractNumId w:val="7"/>
  </w:num>
  <w:num w:numId="32" w16cid:durableId="400753899">
    <w:abstractNumId w:val="9"/>
  </w:num>
  <w:num w:numId="33" w16cid:durableId="393117120">
    <w:abstractNumId w:val="31"/>
  </w:num>
  <w:num w:numId="34" w16cid:durableId="20459081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6"/>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009"/>
    <w:rsid w:val="00002366"/>
    <w:rsid w:val="00002C5D"/>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4E"/>
    <w:rsid w:val="00031D5A"/>
    <w:rsid w:val="00032075"/>
    <w:rsid w:val="0003251D"/>
    <w:rsid w:val="00034B1D"/>
    <w:rsid w:val="00034F52"/>
    <w:rsid w:val="0003626C"/>
    <w:rsid w:val="00040E90"/>
    <w:rsid w:val="00041C2D"/>
    <w:rsid w:val="000423E4"/>
    <w:rsid w:val="00042AB6"/>
    <w:rsid w:val="00043FDC"/>
    <w:rsid w:val="00045F7F"/>
    <w:rsid w:val="00046E31"/>
    <w:rsid w:val="00047BA7"/>
    <w:rsid w:val="000519DA"/>
    <w:rsid w:val="000528DF"/>
    <w:rsid w:val="00052926"/>
    <w:rsid w:val="00052B72"/>
    <w:rsid w:val="00056FD8"/>
    <w:rsid w:val="000578E9"/>
    <w:rsid w:val="00057BDD"/>
    <w:rsid w:val="00057C34"/>
    <w:rsid w:val="00057F82"/>
    <w:rsid w:val="000619B9"/>
    <w:rsid w:val="00061B38"/>
    <w:rsid w:val="00063781"/>
    <w:rsid w:val="00065FB9"/>
    <w:rsid w:val="000668DA"/>
    <w:rsid w:val="00066959"/>
    <w:rsid w:val="00066F9C"/>
    <w:rsid w:val="00067963"/>
    <w:rsid w:val="00067AB6"/>
    <w:rsid w:val="00067E21"/>
    <w:rsid w:val="0007074A"/>
    <w:rsid w:val="000720A0"/>
    <w:rsid w:val="00072706"/>
    <w:rsid w:val="000727A9"/>
    <w:rsid w:val="00072EBC"/>
    <w:rsid w:val="000752F9"/>
    <w:rsid w:val="00075757"/>
    <w:rsid w:val="000772FD"/>
    <w:rsid w:val="00080350"/>
    <w:rsid w:val="00080870"/>
    <w:rsid w:val="0008259A"/>
    <w:rsid w:val="00082DBD"/>
    <w:rsid w:val="00083427"/>
    <w:rsid w:val="00084299"/>
    <w:rsid w:val="00085EE5"/>
    <w:rsid w:val="000864C7"/>
    <w:rsid w:val="000865B6"/>
    <w:rsid w:val="000938FA"/>
    <w:rsid w:val="00093D52"/>
    <w:rsid w:val="00097CFA"/>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2D9C"/>
    <w:rsid w:val="000D525C"/>
    <w:rsid w:val="000D7ACF"/>
    <w:rsid w:val="000E0843"/>
    <w:rsid w:val="000E0D80"/>
    <w:rsid w:val="000E14AE"/>
    <w:rsid w:val="000E1C93"/>
    <w:rsid w:val="000E2F12"/>
    <w:rsid w:val="000E48BA"/>
    <w:rsid w:val="000E4B4B"/>
    <w:rsid w:val="000E564F"/>
    <w:rsid w:val="000F04BD"/>
    <w:rsid w:val="000F0BD9"/>
    <w:rsid w:val="000F183A"/>
    <w:rsid w:val="000F3306"/>
    <w:rsid w:val="000F39BE"/>
    <w:rsid w:val="000F4B5C"/>
    <w:rsid w:val="000F5519"/>
    <w:rsid w:val="000F5714"/>
    <w:rsid w:val="000F5DDB"/>
    <w:rsid w:val="000F5E02"/>
    <w:rsid w:val="000F617B"/>
    <w:rsid w:val="00100EF7"/>
    <w:rsid w:val="001025F8"/>
    <w:rsid w:val="00102E94"/>
    <w:rsid w:val="0010315C"/>
    <w:rsid w:val="00103E35"/>
    <w:rsid w:val="001040C3"/>
    <w:rsid w:val="00106D49"/>
    <w:rsid w:val="0011177F"/>
    <w:rsid w:val="00111B24"/>
    <w:rsid w:val="00111BB5"/>
    <w:rsid w:val="001120BC"/>
    <w:rsid w:val="001120D3"/>
    <w:rsid w:val="00113226"/>
    <w:rsid w:val="00113488"/>
    <w:rsid w:val="00114297"/>
    <w:rsid w:val="00114A67"/>
    <w:rsid w:val="00114F11"/>
    <w:rsid w:val="00116F34"/>
    <w:rsid w:val="001204A3"/>
    <w:rsid w:val="0012099C"/>
    <w:rsid w:val="00121332"/>
    <w:rsid w:val="00121EC3"/>
    <w:rsid w:val="0012211F"/>
    <w:rsid w:val="00122933"/>
    <w:rsid w:val="00123017"/>
    <w:rsid w:val="001243B0"/>
    <w:rsid w:val="00125C28"/>
    <w:rsid w:val="00125E35"/>
    <w:rsid w:val="00126AC7"/>
    <w:rsid w:val="001272FB"/>
    <w:rsid w:val="00127F9C"/>
    <w:rsid w:val="00130E7E"/>
    <w:rsid w:val="001310F0"/>
    <w:rsid w:val="001316FD"/>
    <w:rsid w:val="00133D32"/>
    <w:rsid w:val="00134F58"/>
    <w:rsid w:val="001400C8"/>
    <w:rsid w:val="00141654"/>
    <w:rsid w:val="00141EFC"/>
    <w:rsid w:val="00144512"/>
    <w:rsid w:val="001462DA"/>
    <w:rsid w:val="00146CE3"/>
    <w:rsid w:val="001477B0"/>
    <w:rsid w:val="00147D94"/>
    <w:rsid w:val="00151169"/>
    <w:rsid w:val="00151EFE"/>
    <w:rsid w:val="001524D9"/>
    <w:rsid w:val="001550F8"/>
    <w:rsid w:val="00156149"/>
    <w:rsid w:val="001567FA"/>
    <w:rsid w:val="00157001"/>
    <w:rsid w:val="001603A8"/>
    <w:rsid w:val="00161E82"/>
    <w:rsid w:val="00163277"/>
    <w:rsid w:val="00164CF3"/>
    <w:rsid w:val="0016534F"/>
    <w:rsid w:val="00167035"/>
    <w:rsid w:val="0017087F"/>
    <w:rsid w:val="001735A2"/>
    <w:rsid w:val="00174F27"/>
    <w:rsid w:val="0017540D"/>
    <w:rsid w:val="001761A3"/>
    <w:rsid w:val="001762C4"/>
    <w:rsid w:val="00177017"/>
    <w:rsid w:val="00180A88"/>
    <w:rsid w:val="001822EB"/>
    <w:rsid w:val="00186B52"/>
    <w:rsid w:val="0019013C"/>
    <w:rsid w:val="0019137F"/>
    <w:rsid w:val="00191D62"/>
    <w:rsid w:val="001943EF"/>
    <w:rsid w:val="00194671"/>
    <w:rsid w:val="001946EB"/>
    <w:rsid w:val="0019578A"/>
    <w:rsid w:val="00196BC2"/>
    <w:rsid w:val="001A0D7D"/>
    <w:rsid w:val="001A11A7"/>
    <w:rsid w:val="001A2384"/>
    <w:rsid w:val="001A31AA"/>
    <w:rsid w:val="001A3861"/>
    <w:rsid w:val="001A38E0"/>
    <w:rsid w:val="001B102A"/>
    <w:rsid w:val="001B1A76"/>
    <w:rsid w:val="001B1B59"/>
    <w:rsid w:val="001B32E5"/>
    <w:rsid w:val="001B41A4"/>
    <w:rsid w:val="001B440E"/>
    <w:rsid w:val="001B68FF"/>
    <w:rsid w:val="001B7D8C"/>
    <w:rsid w:val="001C1495"/>
    <w:rsid w:val="001C3453"/>
    <w:rsid w:val="001C3726"/>
    <w:rsid w:val="001C3EE2"/>
    <w:rsid w:val="001C41D1"/>
    <w:rsid w:val="001C47A4"/>
    <w:rsid w:val="001C63EE"/>
    <w:rsid w:val="001C6406"/>
    <w:rsid w:val="001C64D1"/>
    <w:rsid w:val="001C6FD6"/>
    <w:rsid w:val="001C72B6"/>
    <w:rsid w:val="001D063E"/>
    <w:rsid w:val="001D16C3"/>
    <w:rsid w:val="001D2512"/>
    <w:rsid w:val="001D265A"/>
    <w:rsid w:val="001D2B47"/>
    <w:rsid w:val="001D65C4"/>
    <w:rsid w:val="001D6979"/>
    <w:rsid w:val="001D6A66"/>
    <w:rsid w:val="001D6B29"/>
    <w:rsid w:val="001E1F1C"/>
    <w:rsid w:val="001E3C99"/>
    <w:rsid w:val="001E3D10"/>
    <w:rsid w:val="001E3E7D"/>
    <w:rsid w:val="001E4863"/>
    <w:rsid w:val="001E49C7"/>
    <w:rsid w:val="001E575B"/>
    <w:rsid w:val="001E6BA5"/>
    <w:rsid w:val="001E7361"/>
    <w:rsid w:val="001E78B4"/>
    <w:rsid w:val="001F13FA"/>
    <w:rsid w:val="001F1F5E"/>
    <w:rsid w:val="001F2264"/>
    <w:rsid w:val="001F22FE"/>
    <w:rsid w:val="001F2A16"/>
    <w:rsid w:val="001F5AAE"/>
    <w:rsid w:val="00200E8E"/>
    <w:rsid w:val="002022FF"/>
    <w:rsid w:val="002029F7"/>
    <w:rsid w:val="00202BFB"/>
    <w:rsid w:val="00203872"/>
    <w:rsid w:val="002045D0"/>
    <w:rsid w:val="0020571B"/>
    <w:rsid w:val="00211527"/>
    <w:rsid w:val="00212036"/>
    <w:rsid w:val="00214B0C"/>
    <w:rsid w:val="0021539E"/>
    <w:rsid w:val="00215BE3"/>
    <w:rsid w:val="00215FFF"/>
    <w:rsid w:val="00223E00"/>
    <w:rsid w:val="002250A1"/>
    <w:rsid w:val="0022515B"/>
    <w:rsid w:val="002252BC"/>
    <w:rsid w:val="00225E3D"/>
    <w:rsid w:val="00230C18"/>
    <w:rsid w:val="002316C3"/>
    <w:rsid w:val="00231D05"/>
    <w:rsid w:val="00233329"/>
    <w:rsid w:val="002334A7"/>
    <w:rsid w:val="00233F91"/>
    <w:rsid w:val="002345AC"/>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633CA"/>
    <w:rsid w:val="002636C8"/>
    <w:rsid w:val="00264F7B"/>
    <w:rsid w:val="0026753C"/>
    <w:rsid w:val="00267822"/>
    <w:rsid w:val="002706CB"/>
    <w:rsid w:val="00270CD7"/>
    <w:rsid w:val="00271C08"/>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3774"/>
    <w:rsid w:val="002A4560"/>
    <w:rsid w:val="002A59E4"/>
    <w:rsid w:val="002A5D27"/>
    <w:rsid w:val="002A76CE"/>
    <w:rsid w:val="002B06B0"/>
    <w:rsid w:val="002B26A7"/>
    <w:rsid w:val="002B2755"/>
    <w:rsid w:val="002B449C"/>
    <w:rsid w:val="002B58F1"/>
    <w:rsid w:val="002B700C"/>
    <w:rsid w:val="002C1FC8"/>
    <w:rsid w:val="002C32F0"/>
    <w:rsid w:val="002C371F"/>
    <w:rsid w:val="002C42C1"/>
    <w:rsid w:val="002C47A2"/>
    <w:rsid w:val="002C6517"/>
    <w:rsid w:val="002D0C26"/>
    <w:rsid w:val="002D0EB8"/>
    <w:rsid w:val="002D3669"/>
    <w:rsid w:val="002D47A0"/>
    <w:rsid w:val="002D4938"/>
    <w:rsid w:val="002D62C8"/>
    <w:rsid w:val="002D6FC7"/>
    <w:rsid w:val="002E1FE6"/>
    <w:rsid w:val="002E29BA"/>
    <w:rsid w:val="002E4E4D"/>
    <w:rsid w:val="002E572C"/>
    <w:rsid w:val="002E5BDA"/>
    <w:rsid w:val="002E60A4"/>
    <w:rsid w:val="002E7894"/>
    <w:rsid w:val="002E7B15"/>
    <w:rsid w:val="002F0628"/>
    <w:rsid w:val="002F26FD"/>
    <w:rsid w:val="002F324C"/>
    <w:rsid w:val="002F347E"/>
    <w:rsid w:val="002F45E5"/>
    <w:rsid w:val="002F4FB4"/>
    <w:rsid w:val="002F5216"/>
    <w:rsid w:val="002F5A73"/>
    <w:rsid w:val="002F5ED9"/>
    <w:rsid w:val="002F6B0B"/>
    <w:rsid w:val="003002CF"/>
    <w:rsid w:val="00301CA8"/>
    <w:rsid w:val="00303C62"/>
    <w:rsid w:val="00306CB3"/>
    <w:rsid w:val="00307018"/>
    <w:rsid w:val="0030747F"/>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5115"/>
    <w:rsid w:val="0032533A"/>
    <w:rsid w:val="00325B25"/>
    <w:rsid w:val="003279C1"/>
    <w:rsid w:val="00327FEC"/>
    <w:rsid w:val="00330089"/>
    <w:rsid w:val="00330BF7"/>
    <w:rsid w:val="00331B53"/>
    <w:rsid w:val="00331BAF"/>
    <w:rsid w:val="00332538"/>
    <w:rsid w:val="00333C98"/>
    <w:rsid w:val="00334382"/>
    <w:rsid w:val="00334AD2"/>
    <w:rsid w:val="00335073"/>
    <w:rsid w:val="00335182"/>
    <w:rsid w:val="003410B0"/>
    <w:rsid w:val="003411DA"/>
    <w:rsid w:val="00341D9A"/>
    <w:rsid w:val="00344063"/>
    <w:rsid w:val="0034596D"/>
    <w:rsid w:val="00345981"/>
    <w:rsid w:val="003470A2"/>
    <w:rsid w:val="00347D81"/>
    <w:rsid w:val="003504BB"/>
    <w:rsid w:val="0035111D"/>
    <w:rsid w:val="00351721"/>
    <w:rsid w:val="00351AD2"/>
    <w:rsid w:val="00351B3F"/>
    <w:rsid w:val="003521D1"/>
    <w:rsid w:val="003555E9"/>
    <w:rsid w:val="0035662A"/>
    <w:rsid w:val="003613A8"/>
    <w:rsid w:val="00361594"/>
    <w:rsid w:val="0036444E"/>
    <w:rsid w:val="003656FB"/>
    <w:rsid w:val="00366077"/>
    <w:rsid w:val="00366150"/>
    <w:rsid w:val="00366947"/>
    <w:rsid w:val="0037112E"/>
    <w:rsid w:val="00372DB9"/>
    <w:rsid w:val="00372EA0"/>
    <w:rsid w:val="00373FA5"/>
    <w:rsid w:val="003765A2"/>
    <w:rsid w:val="003770D6"/>
    <w:rsid w:val="003773DE"/>
    <w:rsid w:val="0037781B"/>
    <w:rsid w:val="003817DC"/>
    <w:rsid w:val="00382B8E"/>
    <w:rsid w:val="00382E2D"/>
    <w:rsid w:val="003841EE"/>
    <w:rsid w:val="003845B1"/>
    <w:rsid w:val="00385A01"/>
    <w:rsid w:val="003864A8"/>
    <w:rsid w:val="003868E9"/>
    <w:rsid w:val="00386D4B"/>
    <w:rsid w:val="003873A8"/>
    <w:rsid w:val="00387E4F"/>
    <w:rsid w:val="003908DF"/>
    <w:rsid w:val="003921C5"/>
    <w:rsid w:val="003932CB"/>
    <w:rsid w:val="003939DD"/>
    <w:rsid w:val="003939E3"/>
    <w:rsid w:val="00393ED7"/>
    <w:rsid w:val="0039478A"/>
    <w:rsid w:val="00395CA8"/>
    <w:rsid w:val="00396F03"/>
    <w:rsid w:val="00397E8C"/>
    <w:rsid w:val="003A0679"/>
    <w:rsid w:val="003A1824"/>
    <w:rsid w:val="003A3FAA"/>
    <w:rsid w:val="003A41A7"/>
    <w:rsid w:val="003A515D"/>
    <w:rsid w:val="003A70B0"/>
    <w:rsid w:val="003A7478"/>
    <w:rsid w:val="003A74FE"/>
    <w:rsid w:val="003A7776"/>
    <w:rsid w:val="003B0F9E"/>
    <w:rsid w:val="003B0FAA"/>
    <w:rsid w:val="003B103F"/>
    <w:rsid w:val="003B1FF9"/>
    <w:rsid w:val="003B25B6"/>
    <w:rsid w:val="003B27A8"/>
    <w:rsid w:val="003B33A4"/>
    <w:rsid w:val="003B34AA"/>
    <w:rsid w:val="003B4A3D"/>
    <w:rsid w:val="003B6CA6"/>
    <w:rsid w:val="003B7969"/>
    <w:rsid w:val="003C2460"/>
    <w:rsid w:val="003C7C32"/>
    <w:rsid w:val="003D07A6"/>
    <w:rsid w:val="003D0F92"/>
    <w:rsid w:val="003D377E"/>
    <w:rsid w:val="003D3B3C"/>
    <w:rsid w:val="003D3B4A"/>
    <w:rsid w:val="003D4937"/>
    <w:rsid w:val="003E01F9"/>
    <w:rsid w:val="003E10BD"/>
    <w:rsid w:val="003E1914"/>
    <w:rsid w:val="003E2205"/>
    <w:rsid w:val="003E2B8B"/>
    <w:rsid w:val="003E44A2"/>
    <w:rsid w:val="003E4F05"/>
    <w:rsid w:val="003E5D72"/>
    <w:rsid w:val="003E5E9F"/>
    <w:rsid w:val="003E5F0E"/>
    <w:rsid w:val="003E6D3F"/>
    <w:rsid w:val="003E7259"/>
    <w:rsid w:val="003E7A08"/>
    <w:rsid w:val="003F0BFE"/>
    <w:rsid w:val="003F180B"/>
    <w:rsid w:val="003F1AEB"/>
    <w:rsid w:val="003F2A26"/>
    <w:rsid w:val="003F2AC0"/>
    <w:rsid w:val="003F349C"/>
    <w:rsid w:val="003F5513"/>
    <w:rsid w:val="003F638F"/>
    <w:rsid w:val="003F6E7D"/>
    <w:rsid w:val="0040026B"/>
    <w:rsid w:val="00401D32"/>
    <w:rsid w:val="00401F1C"/>
    <w:rsid w:val="004030C2"/>
    <w:rsid w:val="00403499"/>
    <w:rsid w:val="0040351D"/>
    <w:rsid w:val="00403DBB"/>
    <w:rsid w:val="004041F8"/>
    <w:rsid w:val="00405095"/>
    <w:rsid w:val="004056A2"/>
    <w:rsid w:val="00407C7A"/>
    <w:rsid w:val="00410014"/>
    <w:rsid w:val="004122DA"/>
    <w:rsid w:val="00413B11"/>
    <w:rsid w:val="004174A8"/>
    <w:rsid w:val="00420449"/>
    <w:rsid w:val="0042159E"/>
    <w:rsid w:val="004215F1"/>
    <w:rsid w:val="00421998"/>
    <w:rsid w:val="0042224E"/>
    <w:rsid w:val="00422DCB"/>
    <w:rsid w:val="00424856"/>
    <w:rsid w:val="00431460"/>
    <w:rsid w:val="00431AE8"/>
    <w:rsid w:val="0043331F"/>
    <w:rsid w:val="0043341D"/>
    <w:rsid w:val="00435644"/>
    <w:rsid w:val="004358CD"/>
    <w:rsid w:val="004361CD"/>
    <w:rsid w:val="00440128"/>
    <w:rsid w:val="0044227C"/>
    <w:rsid w:val="00442524"/>
    <w:rsid w:val="00442D81"/>
    <w:rsid w:val="004463DC"/>
    <w:rsid w:val="00446B57"/>
    <w:rsid w:val="00446D2A"/>
    <w:rsid w:val="00447D5B"/>
    <w:rsid w:val="00450BB7"/>
    <w:rsid w:val="00451D41"/>
    <w:rsid w:val="004520CF"/>
    <w:rsid w:val="00452591"/>
    <w:rsid w:val="00455258"/>
    <w:rsid w:val="0045545B"/>
    <w:rsid w:val="004569EC"/>
    <w:rsid w:val="00457035"/>
    <w:rsid w:val="00457118"/>
    <w:rsid w:val="00457B2C"/>
    <w:rsid w:val="00462EDB"/>
    <w:rsid w:val="004635A4"/>
    <w:rsid w:val="00463DC4"/>
    <w:rsid w:val="00463DE3"/>
    <w:rsid w:val="004648B8"/>
    <w:rsid w:val="00464CD9"/>
    <w:rsid w:val="00465B09"/>
    <w:rsid w:val="00471224"/>
    <w:rsid w:val="004713D9"/>
    <w:rsid w:val="00472842"/>
    <w:rsid w:val="0047324D"/>
    <w:rsid w:val="00473A25"/>
    <w:rsid w:val="00474837"/>
    <w:rsid w:val="00475804"/>
    <w:rsid w:val="00477180"/>
    <w:rsid w:val="004776FE"/>
    <w:rsid w:val="00477965"/>
    <w:rsid w:val="00477C9F"/>
    <w:rsid w:val="00480204"/>
    <w:rsid w:val="00481F60"/>
    <w:rsid w:val="0048303C"/>
    <w:rsid w:val="00486BCF"/>
    <w:rsid w:val="004871D2"/>
    <w:rsid w:val="00490842"/>
    <w:rsid w:val="0049316B"/>
    <w:rsid w:val="004A25B7"/>
    <w:rsid w:val="004A4CF6"/>
    <w:rsid w:val="004A5B01"/>
    <w:rsid w:val="004A5EF0"/>
    <w:rsid w:val="004A64B2"/>
    <w:rsid w:val="004B001A"/>
    <w:rsid w:val="004B0B1E"/>
    <w:rsid w:val="004B0DB6"/>
    <w:rsid w:val="004B4CD5"/>
    <w:rsid w:val="004B691D"/>
    <w:rsid w:val="004B7786"/>
    <w:rsid w:val="004C01E4"/>
    <w:rsid w:val="004C03D8"/>
    <w:rsid w:val="004C2113"/>
    <w:rsid w:val="004C2206"/>
    <w:rsid w:val="004C3E06"/>
    <w:rsid w:val="004C4168"/>
    <w:rsid w:val="004C4D4F"/>
    <w:rsid w:val="004C4E62"/>
    <w:rsid w:val="004C6977"/>
    <w:rsid w:val="004C7B3A"/>
    <w:rsid w:val="004D001B"/>
    <w:rsid w:val="004D0212"/>
    <w:rsid w:val="004D2C5F"/>
    <w:rsid w:val="004D3600"/>
    <w:rsid w:val="004D3C12"/>
    <w:rsid w:val="004D3D42"/>
    <w:rsid w:val="004D480F"/>
    <w:rsid w:val="004E08BD"/>
    <w:rsid w:val="004E13C6"/>
    <w:rsid w:val="004E26BB"/>
    <w:rsid w:val="004E2D90"/>
    <w:rsid w:val="004E3EB9"/>
    <w:rsid w:val="004E43CF"/>
    <w:rsid w:val="004E583D"/>
    <w:rsid w:val="004E6C32"/>
    <w:rsid w:val="004E720B"/>
    <w:rsid w:val="004E790B"/>
    <w:rsid w:val="004F0796"/>
    <w:rsid w:val="004F0FDF"/>
    <w:rsid w:val="004F2420"/>
    <w:rsid w:val="004F2C94"/>
    <w:rsid w:val="004F35C4"/>
    <w:rsid w:val="004F6E7A"/>
    <w:rsid w:val="004F6FDA"/>
    <w:rsid w:val="00500839"/>
    <w:rsid w:val="00502A72"/>
    <w:rsid w:val="00502EA9"/>
    <w:rsid w:val="00504124"/>
    <w:rsid w:val="005049C3"/>
    <w:rsid w:val="005050E5"/>
    <w:rsid w:val="0050599E"/>
    <w:rsid w:val="005064D2"/>
    <w:rsid w:val="005079E5"/>
    <w:rsid w:val="0051038C"/>
    <w:rsid w:val="00511A8D"/>
    <w:rsid w:val="00514BFD"/>
    <w:rsid w:val="005153B6"/>
    <w:rsid w:val="00516304"/>
    <w:rsid w:val="00517289"/>
    <w:rsid w:val="00517DC0"/>
    <w:rsid w:val="00520B04"/>
    <w:rsid w:val="00520B70"/>
    <w:rsid w:val="00520F0F"/>
    <w:rsid w:val="005210D3"/>
    <w:rsid w:val="00521ABD"/>
    <w:rsid w:val="00522B13"/>
    <w:rsid w:val="00523214"/>
    <w:rsid w:val="00526413"/>
    <w:rsid w:val="005273CB"/>
    <w:rsid w:val="00527AEF"/>
    <w:rsid w:val="00527E14"/>
    <w:rsid w:val="00530AF2"/>
    <w:rsid w:val="00530E01"/>
    <w:rsid w:val="00533451"/>
    <w:rsid w:val="005335DE"/>
    <w:rsid w:val="0053368D"/>
    <w:rsid w:val="005337C7"/>
    <w:rsid w:val="0053677E"/>
    <w:rsid w:val="00536A62"/>
    <w:rsid w:val="005379B2"/>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F3"/>
    <w:rsid w:val="005541A7"/>
    <w:rsid w:val="00555335"/>
    <w:rsid w:val="00555CF6"/>
    <w:rsid w:val="0055635A"/>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0AF6"/>
    <w:rsid w:val="00581312"/>
    <w:rsid w:val="00582EC7"/>
    <w:rsid w:val="0058379E"/>
    <w:rsid w:val="005840DD"/>
    <w:rsid w:val="00586DF6"/>
    <w:rsid w:val="005872EF"/>
    <w:rsid w:val="0058762F"/>
    <w:rsid w:val="005877D1"/>
    <w:rsid w:val="00587DDE"/>
    <w:rsid w:val="00591209"/>
    <w:rsid w:val="00592217"/>
    <w:rsid w:val="00592313"/>
    <w:rsid w:val="005923A1"/>
    <w:rsid w:val="00592736"/>
    <w:rsid w:val="00592CDD"/>
    <w:rsid w:val="00593EAC"/>
    <w:rsid w:val="005946B1"/>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635"/>
    <w:rsid w:val="005C1DB1"/>
    <w:rsid w:val="005C2C08"/>
    <w:rsid w:val="005C3074"/>
    <w:rsid w:val="005C3583"/>
    <w:rsid w:val="005C55AF"/>
    <w:rsid w:val="005C56FC"/>
    <w:rsid w:val="005C5BC9"/>
    <w:rsid w:val="005C5FEE"/>
    <w:rsid w:val="005C68B2"/>
    <w:rsid w:val="005C7817"/>
    <w:rsid w:val="005D001B"/>
    <w:rsid w:val="005D015D"/>
    <w:rsid w:val="005D019E"/>
    <w:rsid w:val="005D0878"/>
    <w:rsid w:val="005D2E6C"/>
    <w:rsid w:val="005D4494"/>
    <w:rsid w:val="005D4586"/>
    <w:rsid w:val="005D563F"/>
    <w:rsid w:val="005D612D"/>
    <w:rsid w:val="005D6198"/>
    <w:rsid w:val="005E0F1A"/>
    <w:rsid w:val="005E14A9"/>
    <w:rsid w:val="005E2CFA"/>
    <w:rsid w:val="005E41D0"/>
    <w:rsid w:val="005E604B"/>
    <w:rsid w:val="005E620E"/>
    <w:rsid w:val="005E6EE1"/>
    <w:rsid w:val="005F2C6E"/>
    <w:rsid w:val="005F32FC"/>
    <w:rsid w:val="005F54A7"/>
    <w:rsid w:val="005F5737"/>
    <w:rsid w:val="005F7081"/>
    <w:rsid w:val="0060233C"/>
    <w:rsid w:val="006055F9"/>
    <w:rsid w:val="006062F2"/>
    <w:rsid w:val="0060655F"/>
    <w:rsid w:val="00606A2F"/>
    <w:rsid w:val="00606AEC"/>
    <w:rsid w:val="00606C10"/>
    <w:rsid w:val="006102DA"/>
    <w:rsid w:val="00611DE2"/>
    <w:rsid w:val="00612297"/>
    <w:rsid w:val="00617292"/>
    <w:rsid w:val="00617DC4"/>
    <w:rsid w:val="00621E22"/>
    <w:rsid w:val="00621EAE"/>
    <w:rsid w:val="00623C8B"/>
    <w:rsid w:val="00623F3C"/>
    <w:rsid w:val="00624BE4"/>
    <w:rsid w:val="006265FC"/>
    <w:rsid w:val="00626F75"/>
    <w:rsid w:val="00627A96"/>
    <w:rsid w:val="00627CB5"/>
    <w:rsid w:val="00631928"/>
    <w:rsid w:val="006333FF"/>
    <w:rsid w:val="0063494D"/>
    <w:rsid w:val="00634B7E"/>
    <w:rsid w:val="00634CAA"/>
    <w:rsid w:val="00636CFB"/>
    <w:rsid w:val="00637218"/>
    <w:rsid w:val="0063737D"/>
    <w:rsid w:val="00640961"/>
    <w:rsid w:val="0064136B"/>
    <w:rsid w:val="00641FC7"/>
    <w:rsid w:val="00643C76"/>
    <w:rsid w:val="00644C74"/>
    <w:rsid w:val="0064576C"/>
    <w:rsid w:val="00645D16"/>
    <w:rsid w:val="00645E13"/>
    <w:rsid w:val="0064616A"/>
    <w:rsid w:val="00646768"/>
    <w:rsid w:val="00646C21"/>
    <w:rsid w:val="0064734C"/>
    <w:rsid w:val="00650D3C"/>
    <w:rsid w:val="006517CB"/>
    <w:rsid w:val="00651912"/>
    <w:rsid w:val="00651DC8"/>
    <w:rsid w:val="00652432"/>
    <w:rsid w:val="00655371"/>
    <w:rsid w:val="00655D4F"/>
    <w:rsid w:val="006563BA"/>
    <w:rsid w:val="00657BAD"/>
    <w:rsid w:val="00660637"/>
    <w:rsid w:val="006607B3"/>
    <w:rsid w:val="00661A7A"/>
    <w:rsid w:val="00661BE4"/>
    <w:rsid w:val="006639C3"/>
    <w:rsid w:val="0066492C"/>
    <w:rsid w:val="00664A4A"/>
    <w:rsid w:val="00667644"/>
    <w:rsid w:val="00670060"/>
    <w:rsid w:val="00671E14"/>
    <w:rsid w:val="006751E8"/>
    <w:rsid w:val="006755B9"/>
    <w:rsid w:val="00677418"/>
    <w:rsid w:val="00677A62"/>
    <w:rsid w:val="00677AAE"/>
    <w:rsid w:val="00677EE9"/>
    <w:rsid w:val="00682FCA"/>
    <w:rsid w:val="00683E88"/>
    <w:rsid w:val="006845DD"/>
    <w:rsid w:val="00684DBA"/>
    <w:rsid w:val="00686026"/>
    <w:rsid w:val="006901E2"/>
    <w:rsid w:val="00691066"/>
    <w:rsid w:val="00691299"/>
    <w:rsid w:val="00691838"/>
    <w:rsid w:val="00691880"/>
    <w:rsid w:val="00691C52"/>
    <w:rsid w:val="00692B6E"/>
    <w:rsid w:val="00693335"/>
    <w:rsid w:val="006935D7"/>
    <w:rsid w:val="00693704"/>
    <w:rsid w:val="00694C90"/>
    <w:rsid w:val="006977EB"/>
    <w:rsid w:val="006A0589"/>
    <w:rsid w:val="006A087D"/>
    <w:rsid w:val="006A09D6"/>
    <w:rsid w:val="006A13B2"/>
    <w:rsid w:val="006A2BF1"/>
    <w:rsid w:val="006A359C"/>
    <w:rsid w:val="006A3BAA"/>
    <w:rsid w:val="006A5D4C"/>
    <w:rsid w:val="006B04EF"/>
    <w:rsid w:val="006B1CA8"/>
    <w:rsid w:val="006B1CF1"/>
    <w:rsid w:val="006B1F35"/>
    <w:rsid w:val="006B3290"/>
    <w:rsid w:val="006B4B0A"/>
    <w:rsid w:val="006B7A20"/>
    <w:rsid w:val="006C101A"/>
    <w:rsid w:val="006C25B3"/>
    <w:rsid w:val="006C27F1"/>
    <w:rsid w:val="006C2DBD"/>
    <w:rsid w:val="006C2DCC"/>
    <w:rsid w:val="006C36AC"/>
    <w:rsid w:val="006C4B79"/>
    <w:rsid w:val="006C5A24"/>
    <w:rsid w:val="006C6120"/>
    <w:rsid w:val="006D0B6B"/>
    <w:rsid w:val="006D272D"/>
    <w:rsid w:val="006D3BE1"/>
    <w:rsid w:val="006D4D6C"/>
    <w:rsid w:val="006D520F"/>
    <w:rsid w:val="006E0E49"/>
    <w:rsid w:val="006E1EB5"/>
    <w:rsid w:val="006E241F"/>
    <w:rsid w:val="006E29FC"/>
    <w:rsid w:val="006E3219"/>
    <w:rsid w:val="006E46C8"/>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11808"/>
    <w:rsid w:val="00711AE0"/>
    <w:rsid w:val="007129FE"/>
    <w:rsid w:val="00712B01"/>
    <w:rsid w:val="00712F46"/>
    <w:rsid w:val="00714C41"/>
    <w:rsid w:val="00715213"/>
    <w:rsid w:val="007155C7"/>
    <w:rsid w:val="00715CD2"/>
    <w:rsid w:val="0071604E"/>
    <w:rsid w:val="00716952"/>
    <w:rsid w:val="0071746C"/>
    <w:rsid w:val="00717DB5"/>
    <w:rsid w:val="007209D2"/>
    <w:rsid w:val="00720B0A"/>
    <w:rsid w:val="00722148"/>
    <w:rsid w:val="00722B50"/>
    <w:rsid w:val="00723063"/>
    <w:rsid w:val="007235E8"/>
    <w:rsid w:val="00723A67"/>
    <w:rsid w:val="00724771"/>
    <w:rsid w:val="00726FD9"/>
    <w:rsid w:val="007272D1"/>
    <w:rsid w:val="00727A62"/>
    <w:rsid w:val="00730C19"/>
    <w:rsid w:val="00730DA8"/>
    <w:rsid w:val="007312D0"/>
    <w:rsid w:val="0073473B"/>
    <w:rsid w:val="00734A0C"/>
    <w:rsid w:val="0073648A"/>
    <w:rsid w:val="00741031"/>
    <w:rsid w:val="00741D65"/>
    <w:rsid w:val="00743BB9"/>
    <w:rsid w:val="00743FC8"/>
    <w:rsid w:val="007440AC"/>
    <w:rsid w:val="0074501A"/>
    <w:rsid w:val="00745CC7"/>
    <w:rsid w:val="007460E6"/>
    <w:rsid w:val="00746CCE"/>
    <w:rsid w:val="00750F15"/>
    <w:rsid w:val="0075102D"/>
    <w:rsid w:val="00752F00"/>
    <w:rsid w:val="00753CB6"/>
    <w:rsid w:val="00753E9D"/>
    <w:rsid w:val="0075561F"/>
    <w:rsid w:val="00757F1A"/>
    <w:rsid w:val="00760265"/>
    <w:rsid w:val="00762E90"/>
    <w:rsid w:val="00764623"/>
    <w:rsid w:val="0076675B"/>
    <w:rsid w:val="0076715A"/>
    <w:rsid w:val="007676F3"/>
    <w:rsid w:val="00767E14"/>
    <w:rsid w:val="0077044D"/>
    <w:rsid w:val="00770B39"/>
    <w:rsid w:val="007715A2"/>
    <w:rsid w:val="007724CE"/>
    <w:rsid w:val="007735E3"/>
    <w:rsid w:val="0077446D"/>
    <w:rsid w:val="00774796"/>
    <w:rsid w:val="0077499D"/>
    <w:rsid w:val="00774DEC"/>
    <w:rsid w:val="00774F02"/>
    <w:rsid w:val="00775340"/>
    <w:rsid w:val="00775C8A"/>
    <w:rsid w:val="00775E56"/>
    <w:rsid w:val="007767D4"/>
    <w:rsid w:val="00780DA7"/>
    <w:rsid w:val="007839C3"/>
    <w:rsid w:val="00783EED"/>
    <w:rsid w:val="00790422"/>
    <w:rsid w:val="00790BB0"/>
    <w:rsid w:val="00791826"/>
    <w:rsid w:val="00791B65"/>
    <w:rsid w:val="00792F87"/>
    <w:rsid w:val="00794E2A"/>
    <w:rsid w:val="00795D8B"/>
    <w:rsid w:val="007A114D"/>
    <w:rsid w:val="007A170C"/>
    <w:rsid w:val="007A2E76"/>
    <w:rsid w:val="007A3220"/>
    <w:rsid w:val="007A41AB"/>
    <w:rsid w:val="007A623C"/>
    <w:rsid w:val="007A6CA9"/>
    <w:rsid w:val="007A6CAC"/>
    <w:rsid w:val="007B0FB0"/>
    <w:rsid w:val="007B1562"/>
    <w:rsid w:val="007B38E0"/>
    <w:rsid w:val="007B4D26"/>
    <w:rsid w:val="007B4D52"/>
    <w:rsid w:val="007C041B"/>
    <w:rsid w:val="007C1B53"/>
    <w:rsid w:val="007C1D6C"/>
    <w:rsid w:val="007C228D"/>
    <w:rsid w:val="007C23B1"/>
    <w:rsid w:val="007C3A70"/>
    <w:rsid w:val="007C4B03"/>
    <w:rsid w:val="007C653F"/>
    <w:rsid w:val="007D03DC"/>
    <w:rsid w:val="007D0E15"/>
    <w:rsid w:val="007D3246"/>
    <w:rsid w:val="007D433F"/>
    <w:rsid w:val="007D59DB"/>
    <w:rsid w:val="007D5CDD"/>
    <w:rsid w:val="007D5E33"/>
    <w:rsid w:val="007D63F4"/>
    <w:rsid w:val="007D6A8A"/>
    <w:rsid w:val="007D7B0F"/>
    <w:rsid w:val="007D7C61"/>
    <w:rsid w:val="007E0578"/>
    <w:rsid w:val="007E0AF6"/>
    <w:rsid w:val="007E194A"/>
    <w:rsid w:val="007E3419"/>
    <w:rsid w:val="007E631E"/>
    <w:rsid w:val="007E725A"/>
    <w:rsid w:val="007F041A"/>
    <w:rsid w:val="007F151F"/>
    <w:rsid w:val="007F3BC2"/>
    <w:rsid w:val="007F6394"/>
    <w:rsid w:val="007F75C4"/>
    <w:rsid w:val="00801793"/>
    <w:rsid w:val="00801A7E"/>
    <w:rsid w:val="00802195"/>
    <w:rsid w:val="008028E3"/>
    <w:rsid w:val="00802A80"/>
    <w:rsid w:val="008032F3"/>
    <w:rsid w:val="00804ABC"/>
    <w:rsid w:val="00806D26"/>
    <w:rsid w:val="008112EF"/>
    <w:rsid w:val="00811E68"/>
    <w:rsid w:val="008120DE"/>
    <w:rsid w:val="0081359E"/>
    <w:rsid w:val="008142A4"/>
    <w:rsid w:val="00814BB2"/>
    <w:rsid w:val="008176C3"/>
    <w:rsid w:val="0082117B"/>
    <w:rsid w:val="00821F1C"/>
    <w:rsid w:val="0082454A"/>
    <w:rsid w:val="0082559C"/>
    <w:rsid w:val="00826600"/>
    <w:rsid w:val="00827BAA"/>
    <w:rsid w:val="008303C5"/>
    <w:rsid w:val="00830A10"/>
    <w:rsid w:val="008316FE"/>
    <w:rsid w:val="00834483"/>
    <w:rsid w:val="008362F0"/>
    <w:rsid w:val="00840CC7"/>
    <w:rsid w:val="00840E26"/>
    <w:rsid w:val="008411BE"/>
    <w:rsid w:val="00841794"/>
    <w:rsid w:val="008456C1"/>
    <w:rsid w:val="00845FB9"/>
    <w:rsid w:val="008460A8"/>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5FED"/>
    <w:rsid w:val="0086790C"/>
    <w:rsid w:val="00871AF2"/>
    <w:rsid w:val="00873C93"/>
    <w:rsid w:val="00874026"/>
    <w:rsid w:val="0087408F"/>
    <w:rsid w:val="00874911"/>
    <w:rsid w:val="00874C93"/>
    <w:rsid w:val="008759B3"/>
    <w:rsid w:val="008816BD"/>
    <w:rsid w:val="00882C93"/>
    <w:rsid w:val="00883B5C"/>
    <w:rsid w:val="00884DA6"/>
    <w:rsid w:val="00886A43"/>
    <w:rsid w:val="0088706D"/>
    <w:rsid w:val="008878E2"/>
    <w:rsid w:val="00891364"/>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25AC"/>
    <w:rsid w:val="008B2C37"/>
    <w:rsid w:val="008B2D61"/>
    <w:rsid w:val="008B3303"/>
    <w:rsid w:val="008B5293"/>
    <w:rsid w:val="008B5541"/>
    <w:rsid w:val="008B5A8D"/>
    <w:rsid w:val="008B5AA2"/>
    <w:rsid w:val="008B6F68"/>
    <w:rsid w:val="008C0474"/>
    <w:rsid w:val="008C12B8"/>
    <w:rsid w:val="008C2CC8"/>
    <w:rsid w:val="008C3449"/>
    <w:rsid w:val="008C3BB3"/>
    <w:rsid w:val="008C49F0"/>
    <w:rsid w:val="008D0CE6"/>
    <w:rsid w:val="008D15F8"/>
    <w:rsid w:val="008D2DE2"/>
    <w:rsid w:val="008D3E72"/>
    <w:rsid w:val="008D3FF7"/>
    <w:rsid w:val="008D44E8"/>
    <w:rsid w:val="008D4FBF"/>
    <w:rsid w:val="008D5FC3"/>
    <w:rsid w:val="008E1EB5"/>
    <w:rsid w:val="008E21A3"/>
    <w:rsid w:val="008E61B2"/>
    <w:rsid w:val="008E671B"/>
    <w:rsid w:val="008E701C"/>
    <w:rsid w:val="008E7D10"/>
    <w:rsid w:val="008F030D"/>
    <w:rsid w:val="008F0333"/>
    <w:rsid w:val="008F0B72"/>
    <w:rsid w:val="008F340A"/>
    <w:rsid w:val="008F3F20"/>
    <w:rsid w:val="008F402F"/>
    <w:rsid w:val="008F56F7"/>
    <w:rsid w:val="008F7905"/>
    <w:rsid w:val="00900470"/>
    <w:rsid w:val="00900AD4"/>
    <w:rsid w:val="0090272D"/>
    <w:rsid w:val="009027D9"/>
    <w:rsid w:val="009034F5"/>
    <w:rsid w:val="00903B44"/>
    <w:rsid w:val="00904352"/>
    <w:rsid w:val="009049E1"/>
    <w:rsid w:val="00904D8F"/>
    <w:rsid w:val="00905BA6"/>
    <w:rsid w:val="00906201"/>
    <w:rsid w:val="00910F39"/>
    <w:rsid w:val="009112E9"/>
    <w:rsid w:val="00912146"/>
    <w:rsid w:val="0091237F"/>
    <w:rsid w:val="0091269A"/>
    <w:rsid w:val="00912CBC"/>
    <w:rsid w:val="0091659C"/>
    <w:rsid w:val="0092127A"/>
    <w:rsid w:val="00921981"/>
    <w:rsid w:val="009221AC"/>
    <w:rsid w:val="00922282"/>
    <w:rsid w:val="00922A22"/>
    <w:rsid w:val="00922DAD"/>
    <w:rsid w:val="00922DE4"/>
    <w:rsid w:val="009231EF"/>
    <w:rsid w:val="009266AF"/>
    <w:rsid w:val="0092775F"/>
    <w:rsid w:val="00927A6B"/>
    <w:rsid w:val="00927B41"/>
    <w:rsid w:val="00930C4D"/>
    <w:rsid w:val="00932824"/>
    <w:rsid w:val="00932866"/>
    <w:rsid w:val="00933CD1"/>
    <w:rsid w:val="0093704A"/>
    <w:rsid w:val="00937F72"/>
    <w:rsid w:val="00940606"/>
    <w:rsid w:val="00940C20"/>
    <w:rsid w:val="0094225B"/>
    <w:rsid w:val="00943D11"/>
    <w:rsid w:val="00946EDC"/>
    <w:rsid w:val="009471DF"/>
    <w:rsid w:val="00947A2D"/>
    <w:rsid w:val="00951343"/>
    <w:rsid w:val="0095184A"/>
    <w:rsid w:val="00953F32"/>
    <w:rsid w:val="009542BF"/>
    <w:rsid w:val="0095608D"/>
    <w:rsid w:val="0095677B"/>
    <w:rsid w:val="00956D8E"/>
    <w:rsid w:val="0096190E"/>
    <w:rsid w:val="00961A9C"/>
    <w:rsid w:val="00963393"/>
    <w:rsid w:val="00966CAE"/>
    <w:rsid w:val="00967946"/>
    <w:rsid w:val="00970561"/>
    <w:rsid w:val="00970587"/>
    <w:rsid w:val="0097070C"/>
    <w:rsid w:val="00970A97"/>
    <w:rsid w:val="00970E2C"/>
    <w:rsid w:val="0097664C"/>
    <w:rsid w:val="00982020"/>
    <w:rsid w:val="009843BE"/>
    <w:rsid w:val="009854A6"/>
    <w:rsid w:val="00985A00"/>
    <w:rsid w:val="00985F18"/>
    <w:rsid w:val="00987C8C"/>
    <w:rsid w:val="0099069C"/>
    <w:rsid w:val="00990B43"/>
    <w:rsid w:val="00991E62"/>
    <w:rsid w:val="009931C1"/>
    <w:rsid w:val="00994344"/>
    <w:rsid w:val="0099467E"/>
    <w:rsid w:val="00994C9B"/>
    <w:rsid w:val="009950E6"/>
    <w:rsid w:val="009978AF"/>
    <w:rsid w:val="009A0300"/>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4DB2"/>
    <w:rsid w:val="009C5A9F"/>
    <w:rsid w:val="009C66AE"/>
    <w:rsid w:val="009D1054"/>
    <w:rsid w:val="009D1341"/>
    <w:rsid w:val="009D22DF"/>
    <w:rsid w:val="009D262A"/>
    <w:rsid w:val="009D2FB4"/>
    <w:rsid w:val="009D3DD7"/>
    <w:rsid w:val="009D5279"/>
    <w:rsid w:val="009D65DC"/>
    <w:rsid w:val="009E28F0"/>
    <w:rsid w:val="009E3BA0"/>
    <w:rsid w:val="009E4ADC"/>
    <w:rsid w:val="009E5958"/>
    <w:rsid w:val="009E7FDC"/>
    <w:rsid w:val="009F0700"/>
    <w:rsid w:val="009F0C66"/>
    <w:rsid w:val="009F0D12"/>
    <w:rsid w:val="009F17E1"/>
    <w:rsid w:val="009F56F2"/>
    <w:rsid w:val="009F656D"/>
    <w:rsid w:val="009F67AA"/>
    <w:rsid w:val="009F67EF"/>
    <w:rsid w:val="009F699D"/>
    <w:rsid w:val="009F785F"/>
    <w:rsid w:val="009F7A73"/>
    <w:rsid w:val="009F7E6B"/>
    <w:rsid w:val="009F7EB5"/>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43EF"/>
    <w:rsid w:val="00A44E4D"/>
    <w:rsid w:val="00A45D86"/>
    <w:rsid w:val="00A45EDD"/>
    <w:rsid w:val="00A467CC"/>
    <w:rsid w:val="00A46B7F"/>
    <w:rsid w:val="00A46F84"/>
    <w:rsid w:val="00A47F0E"/>
    <w:rsid w:val="00A5025F"/>
    <w:rsid w:val="00A50C4E"/>
    <w:rsid w:val="00A51C82"/>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FC5"/>
    <w:rsid w:val="00A63BA6"/>
    <w:rsid w:val="00A662E6"/>
    <w:rsid w:val="00A67657"/>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613C"/>
    <w:rsid w:val="00A8623E"/>
    <w:rsid w:val="00A863AC"/>
    <w:rsid w:val="00A8733F"/>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19B0"/>
    <w:rsid w:val="00AC23EF"/>
    <w:rsid w:val="00AC34B0"/>
    <w:rsid w:val="00AC3777"/>
    <w:rsid w:val="00AC396F"/>
    <w:rsid w:val="00AC3E38"/>
    <w:rsid w:val="00AC4583"/>
    <w:rsid w:val="00AC49D8"/>
    <w:rsid w:val="00AC50DE"/>
    <w:rsid w:val="00AC5196"/>
    <w:rsid w:val="00AC520C"/>
    <w:rsid w:val="00AC52BC"/>
    <w:rsid w:val="00AC5E66"/>
    <w:rsid w:val="00AC754C"/>
    <w:rsid w:val="00AC785E"/>
    <w:rsid w:val="00AD1056"/>
    <w:rsid w:val="00AD2589"/>
    <w:rsid w:val="00AD3111"/>
    <w:rsid w:val="00AD520D"/>
    <w:rsid w:val="00AE086D"/>
    <w:rsid w:val="00AE22EE"/>
    <w:rsid w:val="00AE2427"/>
    <w:rsid w:val="00AE5D7E"/>
    <w:rsid w:val="00AE7F19"/>
    <w:rsid w:val="00AF439E"/>
    <w:rsid w:val="00AF452A"/>
    <w:rsid w:val="00AF4A28"/>
    <w:rsid w:val="00AF5F29"/>
    <w:rsid w:val="00AF6034"/>
    <w:rsid w:val="00AF6A08"/>
    <w:rsid w:val="00AF7AA3"/>
    <w:rsid w:val="00B0088F"/>
    <w:rsid w:val="00B01470"/>
    <w:rsid w:val="00B01BF2"/>
    <w:rsid w:val="00B043A7"/>
    <w:rsid w:val="00B05234"/>
    <w:rsid w:val="00B07B43"/>
    <w:rsid w:val="00B07CD5"/>
    <w:rsid w:val="00B114DF"/>
    <w:rsid w:val="00B12B69"/>
    <w:rsid w:val="00B14512"/>
    <w:rsid w:val="00B1535B"/>
    <w:rsid w:val="00B164DA"/>
    <w:rsid w:val="00B20C67"/>
    <w:rsid w:val="00B2185F"/>
    <w:rsid w:val="00B21B10"/>
    <w:rsid w:val="00B221FF"/>
    <w:rsid w:val="00B2379A"/>
    <w:rsid w:val="00B247B3"/>
    <w:rsid w:val="00B24B60"/>
    <w:rsid w:val="00B2552D"/>
    <w:rsid w:val="00B25EA8"/>
    <w:rsid w:val="00B265D2"/>
    <w:rsid w:val="00B267EE"/>
    <w:rsid w:val="00B30FFA"/>
    <w:rsid w:val="00B313F7"/>
    <w:rsid w:val="00B31728"/>
    <w:rsid w:val="00B34CC7"/>
    <w:rsid w:val="00B35CDF"/>
    <w:rsid w:val="00B3647C"/>
    <w:rsid w:val="00B366B4"/>
    <w:rsid w:val="00B3689F"/>
    <w:rsid w:val="00B37A85"/>
    <w:rsid w:val="00B403AF"/>
    <w:rsid w:val="00B40474"/>
    <w:rsid w:val="00B40F11"/>
    <w:rsid w:val="00B411CF"/>
    <w:rsid w:val="00B42A6A"/>
    <w:rsid w:val="00B42C8E"/>
    <w:rsid w:val="00B44E32"/>
    <w:rsid w:val="00B45394"/>
    <w:rsid w:val="00B45E4D"/>
    <w:rsid w:val="00B4625D"/>
    <w:rsid w:val="00B4745E"/>
    <w:rsid w:val="00B51E35"/>
    <w:rsid w:val="00B51F41"/>
    <w:rsid w:val="00B57105"/>
    <w:rsid w:val="00B575BC"/>
    <w:rsid w:val="00B60168"/>
    <w:rsid w:val="00B6024C"/>
    <w:rsid w:val="00B60EA1"/>
    <w:rsid w:val="00B6249D"/>
    <w:rsid w:val="00B62BB4"/>
    <w:rsid w:val="00B63559"/>
    <w:rsid w:val="00B63BBA"/>
    <w:rsid w:val="00B64ACE"/>
    <w:rsid w:val="00B65071"/>
    <w:rsid w:val="00B674E9"/>
    <w:rsid w:val="00B72893"/>
    <w:rsid w:val="00B730ED"/>
    <w:rsid w:val="00B7381D"/>
    <w:rsid w:val="00B739DC"/>
    <w:rsid w:val="00B7748B"/>
    <w:rsid w:val="00B774F2"/>
    <w:rsid w:val="00B81E70"/>
    <w:rsid w:val="00B827E6"/>
    <w:rsid w:val="00B834EC"/>
    <w:rsid w:val="00B83862"/>
    <w:rsid w:val="00B8416E"/>
    <w:rsid w:val="00B85929"/>
    <w:rsid w:val="00B862D2"/>
    <w:rsid w:val="00B869F1"/>
    <w:rsid w:val="00B86D6E"/>
    <w:rsid w:val="00B8732E"/>
    <w:rsid w:val="00B91111"/>
    <w:rsid w:val="00B91DC3"/>
    <w:rsid w:val="00B92255"/>
    <w:rsid w:val="00B93F53"/>
    <w:rsid w:val="00B94090"/>
    <w:rsid w:val="00B94DB5"/>
    <w:rsid w:val="00B95D7B"/>
    <w:rsid w:val="00B97009"/>
    <w:rsid w:val="00B97632"/>
    <w:rsid w:val="00BA13DB"/>
    <w:rsid w:val="00BA49ED"/>
    <w:rsid w:val="00BA600B"/>
    <w:rsid w:val="00BA7321"/>
    <w:rsid w:val="00BA7AA6"/>
    <w:rsid w:val="00BB05E8"/>
    <w:rsid w:val="00BB1C4B"/>
    <w:rsid w:val="00BB2CB7"/>
    <w:rsid w:val="00BB3A1E"/>
    <w:rsid w:val="00BB4AA1"/>
    <w:rsid w:val="00BB74D4"/>
    <w:rsid w:val="00BC3767"/>
    <w:rsid w:val="00BC40FF"/>
    <w:rsid w:val="00BC477B"/>
    <w:rsid w:val="00BC49D4"/>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5D3"/>
    <w:rsid w:val="00BE6B63"/>
    <w:rsid w:val="00BE777C"/>
    <w:rsid w:val="00BF0276"/>
    <w:rsid w:val="00BF0F5D"/>
    <w:rsid w:val="00BF0F99"/>
    <w:rsid w:val="00BF14D8"/>
    <w:rsid w:val="00BF18F3"/>
    <w:rsid w:val="00BF1CCC"/>
    <w:rsid w:val="00BF1F51"/>
    <w:rsid w:val="00BF2FE9"/>
    <w:rsid w:val="00BF452D"/>
    <w:rsid w:val="00BF5FB4"/>
    <w:rsid w:val="00BF6150"/>
    <w:rsid w:val="00C002D1"/>
    <w:rsid w:val="00C01E3C"/>
    <w:rsid w:val="00C02F3F"/>
    <w:rsid w:val="00C03D30"/>
    <w:rsid w:val="00C04D2C"/>
    <w:rsid w:val="00C069F1"/>
    <w:rsid w:val="00C06BD4"/>
    <w:rsid w:val="00C07C49"/>
    <w:rsid w:val="00C10891"/>
    <w:rsid w:val="00C1105B"/>
    <w:rsid w:val="00C12551"/>
    <w:rsid w:val="00C20C08"/>
    <w:rsid w:val="00C22672"/>
    <w:rsid w:val="00C2282F"/>
    <w:rsid w:val="00C22C6A"/>
    <w:rsid w:val="00C2311C"/>
    <w:rsid w:val="00C234BF"/>
    <w:rsid w:val="00C24D18"/>
    <w:rsid w:val="00C25E9E"/>
    <w:rsid w:val="00C276F1"/>
    <w:rsid w:val="00C2790F"/>
    <w:rsid w:val="00C3012D"/>
    <w:rsid w:val="00C31475"/>
    <w:rsid w:val="00C345E4"/>
    <w:rsid w:val="00C34E6F"/>
    <w:rsid w:val="00C3733C"/>
    <w:rsid w:val="00C37EEA"/>
    <w:rsid w:val="00C40B86"/>
    <w:rsid w:val="00C413FC"/>
    <w:rsid w:val="00C44A59"/>
    <w:rsid w:val="00C45141"/>
    <w:rsid w:val="00C462CE"/>
    <w:rsid w:val="00C4675F"/>
    <w:rsid w:val="00C46C42"/>
    <w:rsid w:val="00C50D42"/>
    <w:rsid w:val="00C51622"/>
    <w:rsid w:val="00C54EFC"/>
    <w:rsid w:val="00C54F59"/>
    <w:rsid w:val="00C55319"/>
    <w:rsid w:val="00C57CE8"/>
    <w:rsid w:val="00C602AA"/>
    <w:rsid w:val="00C60881"/>
    <w:rsid w:val="00C61053"/>
    <w:rsid w:val="00C62AC5"/>
    <w:rsid w:val="00C62AD7"/>
    <w:rsid w:val="00C62EE8"/>
    <w:rsid w:val="00C62FF8"/>
    <w:rsid w:val="00C632E4"/>
    <w:rsid w:val="00C63355"/>
    <w:rsid w:val="00C633AF"/>
    <w:rsid w:val="00C65284"/>
    <w:rsid w:val="00C6651F"/>
    <w:rsid w:val="00C67118"/>
    <w:rsid w:val="00C7287B"/>
    <w:rsid w:val="00C72A3B"/>
    <w:rsid w:val="00C745E9"/>
    <w:rsid w:val="00C775A2"/>
    <w:rsid w:val="00C80BD1"/>
    <w:rsid w:val="00C82938"/>
    <w:rsid w:val="00C84410"/>
    <w:rsid w:val="00C84984"/>
    <w:rsid w:val="00C85C94"/>
    <w:rsid w:val="00C863A8"/>
    <w:rsid w:val="00C87002"/>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4C17"/>
    <w:rsid w:val="00CA4D53"/>
    <w:rsid w:val="00CA4DA1"/>
    <w:rsid w:val="00CA55D9"/>
    <w:rsid w:val="00CA5C6C"/>
    <w:rsid w:val="00CA6CB7"/>
    <w:rsid w:val="00CA771B"/>
    <w:rsid w:val="00CB0675"/>
    <w:rsid w:val="00CB2DCE"/>
    <w:rsid w:val="00CB34A5"/>
    <w:rsid w:val="00CB3F2A"/>
    <w:rsid w:val="00CB4BFD"/>
    <w:rsid w:val="00CB5C44"/>
    <w:rsid w:val="00CB5F1D"/>
    <w:rsid w:val="00CB6448"/>
    <w:rsid w:val="00CC080C"/>
    <w:rsid w:val="00CC09F0"/>
    <w:rsid w:val="00CC4E28"/>
    <w:rsid w:val="00CC5964"/>
    <w:rsid w:val="00CC5A6B"/>
    <w:rsid w:val="00CC5E4D"/>
    <w:rsid w:val="00CC7EA3"/>
    <w:rsid w:val="00CD11C1"/>
    <w:rsid w:val="00CD2036"/>
    <w:rsid w:val="00CD2FBE"/>
    <w:rsid w:val="00CD423B"/>
    <w:rsid w:val="00CD51FC"/>
    <w:rsid w:val="00CE084C"/>
    <w:rsid w:val="00CE0F49"/>
    <w:rsid w:val="00CE0F67"/>
    <w:rsid w:val="00CE1A57"/>
    <w:rsid w:val="00CE220C"/>
    <w:rsid w:val="00CE2643"/>
    <w:rsid w:val="00CE352B"/>
    <w:rsid w:val="00CE4CA9"/>
    <w:rsid w:val="00CE640A"/>
    <w:rsid w:val="00CE68F6"/>
    <w:rsid w:val="00CE7430"/>
    <w:rsid w:val="00CE7690"/>
    <w:rsid w:val="00CE7879"/>
    <w:rsid w:val="00CF1C82"/>
    <w:rsid w:val="00CF222F"/>
    <w:rsid w:val="00CF23FD"/>
    <w:rsid w:val="00CF29B7"/>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25EE"/>
    <w:rsid w:val="00D02A42"/>
    <w:rsid w:val="00D02B43"/>
    <w:rsid w:val="00D02DC6"/>
    <w:rsid w:val="00D02E6F"/>
    <w:rsid w:val="00D0547A"/>
    <w:rsid w:val="00D07A3B"/>
    <w:rsid w:val="00D07DB3"/>
    <w:rsid w:val="00D1075D"/>
    <w:rsid w:val="00D112FD"/>
    <w:rsid w:val="00D1136E"/>
    <w:rsid w:val="00D11509"/>
    <w:rsid w:val="00D119A2"/>
    <w:rsid w:val="00D141E6"/>
    <w:rsid w:val="00D144C9"/>
    <w:rsid w:val="00D16FA4"/>
    <w:rsid w:val="00D17C75"/>
    <w:rsid w:val="00D20914"/>
    <w:rsid w:val="00D2224C"/>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9C3"/>
    <w:rsid w:val="00D44149"/>
    <w:rsid w:val="00D44174"/>
    <w:rsid w:val="00D443AF"/>
    <w:rsid w:val="00D45586"/>
    <w:rsid w:val="00D45842"/>
    <w:rsid w:val="00D515BA"/>
    <w:rsid w:val="00D52112"/>
    <w:rsid w:val="00D52F41"/>
    <w:rsid w:val="00D53963"/>
    <w:rsid w:val="00D53C56"/>
    <w:rsid w:val="00D53FA5"/>
    <w:rsid w:val="00D54172"/>
    <w:rsid w:val="00D54403"/>
    <w:rsid w:val="00D546D1"/>
    <w:rsid w:val="00D6081C"/>
    <w:rsid w:val="00D60851"/>
    <w:rsid w:val="00D61E6E"/>
    <w:rsid w:val="00D62939"/>
    <w:rsid w:val="00D65D23"/>
    <w:rsid w:val="00D670E8"/>
    <w:rsid w:val="00D67B48"/>
    <w:rsid w:val="00D71FC8"/>
    <w:rsid w:val="00D73655"/>
    <w:rsid w:val="00D75E1E"/>
    <w:rsid w:val="00D76A32"/>
    <w:rsid w:val="00D80007"/>
    <w:rsid w:val="00D840E8"/>
    <w:rsid w:val="00D86EF2"/>
    <w:rsid w:val="00D87923"/>
    <w:rsid w:val="00D87D49"/>
    <w:rsid w:val="00D90048"/>
    <w:rsid w:val="00D90BAA"/>
    <w:rsid w:val="00D928E9"/>
    <w:rsid w:val="00D9354A"/>
    <w:rsid w:val="00D94FBA"/>
    <w:rsid w:val="00D9789E"/>
    <w:rsid w:val="00DA10A2"/>
    <w:rsid w:val="00DA16FC"/>
    <w:rsid w:val="00DA18DC"/>
    <w:rsid w:val="00DA2133"/>
    <w:rsid w:val="00DA2B30"/>
    <w:rsid w:val="00DA42B7"/>
    <w:rsid w:val="00DA479A"/>
    <w:rsid w:val="00DA715E"/>
    <w:rsid w:val="00DB179D"/>
    <w:rsid w:val="00DB1853"/>
    <w:rsid w:val="00DB2892"/>
    <w:rsid w:val="00DB3D07"/>
    <w:rsid w:val="00DB518D"/>
    <w:rsid w:val="00DB67E6"/>
    <w:rsid w:val="00DB7274"/>
    <w:rsid w:val="00DB733A"/>
    <w:rsid w:val="00DB7A9C"/>
    <w:rsid w:val="00DC18CA"/>
    <w:rsid w:val="00DC3300"/>
    <w:rsid w:val="00DC55DD"/>
    <w:rsid w:val="00DC58DA"/>
    <w:rsid w:val="00DC6435"/>
    <w:rsid w:val="00DC6BEB"/>
    <w:rsid w:val="00DC77EA"/>
    <w:rsid w:val="00DC7BEF"/>
    <w:rsid w:val="00DD0A04"/>
    <w:rsid w:val="00DD1AA1"/>
    <w:rsid w:val="00DD20A7"/>
    <w:rsid w:val="00DD5E81"/>
    <w:rsid w:val="00DD6481"/>
    <w:rsid w:val="00DD73CA"/>
    <w:rsid w:val="00DE2886"/>
    <w:rsid w:val="00DE36A5"/>
    <w:rsid w:val="00DE4FFE"/>
    <w:rsid w:val="00DE6124"/>
    <w:rsid w:val="00DE6714"/>
    <w:rsid w:val="00DE6DB7"/>
    <w:rsid w:val="00DE703B"/>
    <w:rsid w:val="00DE71AA"/>
    <w:rsid w:val="00DE7F33"/>
    <w:rsid w:val="00DF1D6F"/>
    <w:rsid w:val="00DF2E92"/>
    <w:rsid w:val="00DF3456"/>
    <w:rsid w:val="00DF4627"/>
    <w:rsid w:val="00DF47AF"/>
    <w:rsid w:val="00DF4B49"/>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BBD"/>
    <w:rsid w:val="00E1468F"/>
    <w:rsid w:val="00E152CC"/>
    <w:rsid w:val="00E1644E"/>
    <w:rsid w:val="00E17DE9"/>
    <w:rsid w:val="00E2028F"/>
    <w:rsid w:val="00E20309"/>
    <w:rsid w:val="00E20A17"/>
    <w:rsid w:val="00E20E09"/>
    <w:rsid w:val="00E217C8"/>
    <w:rsid w:val="00E22435"/>
    <w:rsid w:val="00E227E8"/>
    <w:rsid w:val="00E22AD0"/>
    <w:rsid w:val="00E22B1E"/>
    <w:rsid w:val="00E24393"/>
    <w:rsid w:val="00E263D6"/>
    <w:rsid w:val="00E277BC"/>
    <w:rsid w:val="00E27D3F"/>
    <w:rsid w:val="00E300C2"/>
    <w:rsid w:val="00E32361"/>
    <w:rsid w:val="00E32A2E"/>
    <w:rsid w:val="00E343E4"/>
    <w:rsid w:val="00E354EC"/>
    <w:rsid w:val="00E35825"/>
    <w:rsid w:val="00E358F4"/>
    <w:rsid w:val="00E35C5D"/>
    <w:rsid w:val="00E365DD"/>
    <w:rsid w:val="00E376BB"/>
    <w:rsid w:val="00E37B14"/>
    <w:rsid w:val="00E37BEE"/>
    <w:rsid w:val="00E37EDB"/>
    <w:rsid w:val="00E4005A"/>
    <w:rsid w:val="00E40569"/>
    <w:rsid w:val="00E41AD1"/>
    <w:rsid w:val="00E438A3"/>
    <w:rsid w:val="00E439F9"/>
    <w:rsid w:val="00E44D74"/>
    <w:rsid w:val="00E461D4"/>
    <w:rsid w:val="00E501E0"/>
    <w:rsid w:val="00E511AA"/>
    <w:rsid w:val="00E529E9"/>
    <w:rsid w:val="00E5328D"/>
    <w:rsid w:val="00E5331B"/>
    <w:rsid w:val="00E536C2"/>
    <w:rsid w:val="00E54135"/>
    <w:rsid w:val="00E55043"/>
    <w:rsid w:val="00E55806"/>
    <w:rsid w:val="00E561BD"/>
    <w:rsid w:val="00E56780"/>
    <w:rsid w:val="00E57529"/>
    <w:rsid w:val="00E57758"/>
    <w:rsid w:val="00E57B89"/>
    <w:rsid w:val="00E674E2"/>
    <w:rsid w:val="00E67DE7"/>
    <w:rsid w:val="00E7031E"/>
    <w:rsid w:val="00E71FF0"/>
    <w:rsid w:val="00E73123"/>
    <w:rsid w:val="00E73253"/>
    <w:rsid w:val="00E7380D"/>
    <w:rsid w:val="00E7593F"/>
    <w:rsid w:val="00E76013"/>
    <w:rsid w:val="00E77BC6"/>
    <w:rsid w:val="00E77BD3"/>
    <w:rsid w:val="00E8011E"/>
    <w:rsid w:val="00E80783"/>
    <w:rsid w:val="00E80B80"/>
    <w:rsid w:val="00E817FE"/>
    <w:rsid w:val="00E81CA6"/>
    <w:rsid w:val="00E82164"/>
    <w:rsid w:val="00E825BE"/>
    <w:rsid w:val="00E8692F"/>
    <w:rsid w:val="00E86DC2"/>
    <w:rsid w:val="00E86DFA"/>
    <w:rsid w:val="00E8748D"/>
    <w:rsid w:val="00E87EC9"/>
    <w:rsid w:val="00E900E1"/>
    <w:rsid w:val="00E9139F"/>
    <w:rsid w:val="00E9153A"/>
    <w:rsid w:val="00E91CD3"/>
    <w:rsid w:val="00E91E8F"/>
    <w:rsid w:val="00E93BC6"/>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CF3"/>
    <w:rsid w:val="00EC51F2"/>
    <w:rsid w:val="00EC5894"/>
    <w:rsid w:val="00EC59D5"/>
    <w:rsid w:val="00EC5A78"/>
    <w:rsid w:val="00EC6095"/>
    <w:rsid w:val="00EC64C3"/>
    <w:rsid w:val="00EC6D38"/>
    <w:rsid w:val="00EC706E"/>
    <w:rsid w:val="00ED0AEA"/>
    <w:rsid w:val="00ED14C9"/>
    <w:rsid w:val="00ED2633"/>
    <w:rsid w:val="00ED2B55"/>
    <w:rsid w:val="00ED338B"/>
    <w:rsid w:val="00ED3D9C"/>
    <w:rsid w:val="00ED684C"/>
    <w:rsid w:val="00EE0CB4"/>
    <w:rsid w:val="00EE3593"/>
    <w:rsid w:val="00EE442E"/>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6E58"/>
    <w:rsid w:val="00F071A7"/>
    <w:rsid w:val="00F0721F"/>
    <w:rsid w:val="00F11247"/>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82F"/>
    <w:rsid w:val="00F423EB"/>
    <w:rsid w:val="00F4333D"/>
    <w:rsid w:val="00F474A7"/>
    <w:rsid w:val="00F52CAF"/>
    <w:rsid w:val="00F53372"/>
    <w:rsid w:val="00F53EBA"/>
    <w:rsid w:val="00F544F3"/>
    <w:rsid w:val="00F549D1"/>
    <w:rsid w:val="00F55704"/>
    <w:rsid w:val="00F56A9F"/>
    <w:rsid w:val="00F56FD2"/>
    <w:rsid w:val="00F60992"/>
    <w:rsid w:val="00F61D50"/>
    <w:rsid w:val="00F66377"/>
    <w:rsid w:val="00F671A3"/>
    <w:rsid w:val="00F7144E"/>
    <w:rsid w:val="00F71496"/>
    <w:rsid w:val="00F72378"/>
    <w:rsid w:val="00F7336C"/>
    <w:rsid w:val="00F7345F"/>
    <w:rsid w:val="00F755C0"/>
    <w:rsid w:val="00F75E3A"/>
    <w:rsid w:val="00F76163"/>
    <w:rsid w:val="00F76289"/>
    <w:rsid w:val="00F76294"/>
    <w:rsid w:val="00F76740"/>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1293"/>
    <w:rsid w:val="00FA187C"/>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5567"/>
    <w:rsid w:val="00FB620A"/>
    <w:rsid w:val="00FB706D"/>
    <w:rsid w:val="00FC0886"/>
    <w:rsid w:val="00FC0D81"/>
    <w:rsid w:val="00FC1DC4"/>
    <w:rsid w:val="00FC3861"/>
    <w:rsid w:val="00FC38F6"/>
    <w:rsid w:val="00FC3EF6"/>
    <w:rsid w:val="00FC4199"/>
    <w:rsid w:val="00FC4CCB"/>
    <w:rsid w:val="00FC6B4B"/>
    <w:rsid w:val="00FC717F"/>
    <w:rsid w:val="00FC7659"/>
    <w:rsid w:val="00FC77DE"/>
    <w:rsid w:val="00FD007E"/>
    <w:rsid w:val="00FD01F0"/>
    <w:rsid w:val="00FD03EE"/>
    <w:rsid w:val="00FD190F"/>
    <w:rsid w:val="00FD273D"/>
    <w:rsid w:val="00FD4342"/>
    <w:rsid w:val="00FD510B"/>
    <w:rsid w:val="00FD524C"/>
    <w:rsid w:val="00FD58CE"/>
    <w:rsid w:val="00FD6C17"/>
    <w:rsid w:val="00FD7024"/>
    <w:rsid w:val="00FE0059"/>
    <w:rsid w:val="00FE0393"/>
    <w:rsid w:val="00FE07D1"/>
    <w:rsid w:val="00FE0A3E"/>
    <w:rsid w:val="00FE3069"/>
    <w:rsid w:val="00FE4279"/>
    <w:rsid w:val="00FE6863"/>
    <w:rsid w:val="00FE719C"/>
    <w:rsid w:val="00FF032D"/>
    <w:rsid w:val="00FF2328"/>
    <w:rsid w:val="00FF2BCF"/>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0EA1"/>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beb5c13ed8a39f47a3c8a4f593e0f1bc">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482251a1f18dd2941db3dbd732f6c5d4"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8CA5D-17F5-4F3F-B89C-59CD77715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3.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a7036771-d2e9-4e8a-9ef7-3a342200a421"/>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2101</Words>
  <Characters>11980</Characters>
  <Application>Microsoft Office Word</Application>
  <DocSecurity>0</DocSecurity>
  <Lines>99</Lines>
  <Paragraphs>28</Paragraphs>
  <ScaleCrop>false</ScaleCrop>
  <Company/>
  <LinksUpToDate>false</LinksUpToDate>
  <CharactersWithSpaces>14053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CG U6 #06</cp:lastModifiedBy>
  <cp:revision>558</cp:revision>
  <dcterms:created xsi:type="dcterms:W3CDTF">2024-11-08T09:51:00Z</dcterms:created>
  <dcterms:modified xsi:type="dcterms:W3CDTF">2024-11-08T12:45:00Z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